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BB" w:rsidRPr="0082373C" w:rsidRDefault="009E5ABB" w:rsidP="003B0825">
      <w:pPr>
        <w:autoSpaceDE w:val="0"/>
        <w:autoSpaceDN w:val="0"/>
        <w:spacing w:beforeLines="100" w:afterLines="50" w:line="460" w:lineRule="exact"/>
        <w:rPr>
          <w:rFonts w:ascii="仿宋_GB2312" w:eastAsia="仿宋_GB2312" w:hAnsi="华文中宋" w:cs="华文中宋"/>
          <w:color w:val="000000"/>
          <w:sz w:val="32"/>
          <w:szCs w:val="32"/>
        </w:rPr>
      </w:pPr>
      <w:r w:rsidRPr="0082373C">
        <w:rPr>
          <w:rFonts w:ascii="仿宋_GB2312" w:eastAsia="仿宋_GB2312" w:hAnsi="华文中宋" w:cs="华文中宋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华文中宋" w:cs="华文中宋"/>
          <w:color w:val="000000"/>
          <w:sz w:val="32"/>
          <w:szCs w:val="32"/>
        </w:rPr>
        <w:t>1</w:t>
      </w:r>
      <w:r w:rsidRPr="0082373C">
        <w:rPr>
          <w:rFonts w:ascii="仿宋_GB2312" w:eastAsia="仿宋_GB2312" w:hAnsi="华文中宋" w:cs="华文中宋" w:hint="eastAsia"/>
          <w:color w:val="000000"/>
          <w:sz w:val="32"/>
          <w:szCs w:val="32"/>
        </w:rPr>
        <w:t>：</w:t>
      </w:r>
    </w:p>
    <w:p w:rsidR="009E5ABB" w:rsidRPr="0082373C" w:rsidRDefault="009E5ABB" w:rsidP="003B0825">
      <w:pPr>
        <w:autoSpaceDE w:val="0"/>
        <w:autoSpaceDN w:val="0"/>
        <w:spacing w:beforeLines="100" w:afterLines="50" w:line="460" w:lineRule="exact"/>
        <w:jc w:val="center"/>
        <w:rPr>
          <w:rFonts w:ascii="仿宋_GB2312" w:eastAsia="仿宋_GB2312" w:hAnsi="华文中宋"/>
          <w:b/>
          <w:color w:val="000000"/>
          <w:sz w:val="44"/>
          <w:szCs w:val="44"/>
        </w:rPr>
      </w:pPr>
      <w:r w:rsidRPr="0082373C">
        <w:rPr>
          <w:rFonts w:ascii="仿宋_GB2312" w:eastAsia="仿宋_GB2312" w:hAnsi="华文中宋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5"/>
        <w:gridCol w:w="1265"/>
        <w:gridCol w:w="1192"/>
        <w:gridCol w:w="1144"/>
        <w:gridCol w:w="1212"/>
        <w:gridCol w:w="1540"/>
        <w:gridCol w:w="20"/>
        <w:gridCol w:w="2634"/>
      </w:tblGrid>
      <w:tr w:rsidR="009E5ABB" w:rsidRPr="002864DD" w:rsidTr="00684643">
        <w:trPr>
          <w:trHeight w:hRule="exact" w:val="509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单位名称</w:t>
            </w:r>
          </w:p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（发票抬头）</w:t>
            </w:r>
          </w:p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（）</w:t>
            </w:r>
          </w:p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742" w:type="dxa"/>
            <w:gridSpan w:val="6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E5ABB" w:rsidRPr="002864DD" w:rsidTr="00684643">
        <w:trPr>
          <w:trHeight w:hRule="exact" w:val="509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发票抬头</w:t>
            </w:r>
          </w:p>
        </w:tc>
        <w:tc>
          <w:tcPr>
            <w:tcW w:w="7742" w:type="dxa"/>
            <w:gridSpan w:val="6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E5ABB" w:rsidRPr="002864DD" w:rsidTr="00684643">
        <w:trPr>
          <w:trHeight w:hRule="exact" w:val="509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7742" w:type="dxa"/>
            <w:gridSpan w:val="6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E5ABB" w:rsidRPr="002864DD" w:rsidTr="00684643">
        <w:trPr>
          <w:trHeight w:hRule="exact" w:val="509"/>
        </w:trPr>
        <w:tc>
          <w:tcPr>
            <w:tcW w:w="1165" w:type="dxa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64" w:type="dxa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56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2653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E5ABB" w:rsidRPr="002864DD" w:rsidTr="00684643">
        <w:trPr>
          <w:trHeight w:val="83"/>
        </w:trPr>
        <w:tc>
          <w:tcPr>
            <w:tcW w:w="10172" w:type="dxa"/>
            <w:gridSpan w:val="8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参会人员（如参会代表超过三名，请填写多份回执）</w:t>
            </w:r>
          </w:p>
        </w:tc>
      </w:tr>
      <w:tr w:rsidR="009E5ABB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代表一</w:t>
            </w:r>
          </w:p>
        </w:tc>
        <w:tc>
          <w:tcPr>
            <w:tcW w:w="2772" w:type="dxa"/>
            <w:gridSpan w:val="3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代表二</w:t>
            </w:r>
          </w:p>
        </w:tc>
        <w:tc>
          <w:tcPr>
            <w:tcW w:w="2633" w:type="dxa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代表三</w:t>
            </w:r>
          </w:p>
        </w:tc>
      </w:tr>
      <w:tr w:rsidR="009E5ABB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36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E5ABB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336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E5ABB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36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E5ABB" w:rsidRPr="002864DD" w:rsidTr="00684643">
        <w:trPr>
          <w:trHeight w:hRule="exact" w:val="929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手机号（务必填写，便于接收会务短信）</w:t>
            </w:r>
          </w:p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E5ABB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36" w:type="dxa"/>
            <w:gridSpan w:val="2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9E5ABB" w:rsidRPr="002864DD" w:rsidRDefault="009E5ABB" w:rsidP="0068464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E5ABB" w:rsidRPr="002864DD" w:rsidTr="00684643">
        <w:trPr>
          <w:trHeight w:val="2332"/>
        </w:trPr>
        <w:tc>
          <w:tcPr>
            <w:tcW w:w="2430" w:type="dxa"/>
            <w:gridSpan w:val="2"/>
            <w:vAlign w:val="center"/>
          </w:tcPr>
          <w:p w:rsidR="009E5ABB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参会选择</w:t>
            </w:r>
          </w:p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（请划</w:t>
            </w:r>
            <w:r w:rsidRPr="00017D0A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”√”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336" w:type="dxa"/>
            <w:gridSpan w:val="2"/>
            <w:vAlign w:val="center"/>
          </w:tcPr>
          <w:p w:rsidR="009E5ABB" w:rsidRPr="00017D0A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主题论坛（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路演（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洽谈会（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主题沙龙（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Pr="005247B8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联谊酒会（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72" w:type="dxa"/>
            <w:gridSpan w:val="3"/>
            <w:vAlign w:val="center"/>
          </w:tcPr>
          <w:p w:rsidR="009E5ABB" w:rsidRPr="00017D0A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主题论坛（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路演（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洽谈会（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主题沙龙（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联谊酒会（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633" w:type="dxa"/>
            <w:vAlign w:val="center"/>
          </w:tcPr>
          <w:p w:rsidR="009E5ABB" w:rsidRPr="00017D0A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主题论坛（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路演（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洽谈会（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主题沙龙（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联谊酒会（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</w:tr>
      <w:tr w:rsidR="009E5ABB" w:rsidRPr="002864DD" w:rsidTr="00684643">
        <w:trPr>
          <w:trHeight w:val="1017"/>
        </w:trPr>
        <w:tc>
          <w:tcPr>
            <w:tcW w:w="2430" w:type="dxa"/>
            <w:gridSpan w:val="2"/>
            <w:vAlign w:val="center"/>
          </w:tcPr>
          <w:p w:rsidR="009E5ABB" w:rsidRDefault="009E5ABB" w:rsidP="00684643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住宿需求</w:t>
            </w:r>
          </w:p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（请划</w:t>
            </w:r>
            <w:r w:rsidRPr="00017D0A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”√”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336" w:type="dxa"/>
            <w:gridSpan w:val="2"/>
            <w:vAlign w:val="center"/>
          </w:tcPr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大床房（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双床房（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72" w:type="dxa"/>
            <w:gridSpan w:val="3"/>
            <w:vAlign w:val="center"/>
          </w:tcPr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大床房（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双床房（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633" w:type="dxa"/>
            <w:vAlign w:val="center"/>
          </w:tcPr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大床房（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  <w:p w:rsidR="009E5ABB" w:rsidRPr="002864DD" w:rsidRDefault="009E5ABB" w:rsidP="0068464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双床房（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）</w:t>
            </w:r>
          </w:p>
        </w:tc>
      </w:tr>
      <w:tr w:rsidR="009E5ABB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入住时间</w:t>
            </w:r>
          </w:p>
        </w:tc>
        <w:tc>
          <w:tcPr>
            <w:tcW w:w="2336" w:type="dxa"/>
            <w:gridSpan w:val="2"/>
            <w:vAlign w:val="center"/>
          </w:tcPr>
          <w:p w:rsidR="009E5ABB" w:rsidRPr="002864DD" w:rsidRDefault="009E5ABB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9E5ABB" w:rsidRPr="002864DD" w:rsidRDefault="009E5ABB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9E5ABB" w:rsidRPr="002864DD" w:rsidRDefault="009E5ABB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E5ABB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退房时间</w:t>
            </w:r>
          </w:p>
        </w:tc>
        <w:tc>
          <w:tcPr>
            <w:tcW w:w="2336" w:type="dxa"/>
            <w:gridSpan w:val="2"/>
            <w:vAlign w:val="center"/>
          </w:tcPr>
          <w:p w:rsidR="009E5ABB" w:rsidRPr="002864DD" w:rsidRDefault="009E5ABB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9E5ABB" w:rsidRPr="002864DD" w:rsidRDefault="009E5ABB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:rsidR="009E5ABB" w:rsidRPr="002864DD" w:rsidRDefault="009E5ABB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E5ABB" w:rsidRPr="002864DD" w:rsidTr="00684643">
        <w:trPr>
          <w:trHeight w:hRule="exact" w:val="610"/>
        </w:trPr>
        <w:tc>
          <w:tcPr>
            <w:tcW w:w="2430" w:type="dxa"/>
            <w:gridSpan w:val="2"/>
            <w:vAlign w:val="center"/>
          </w:tcPr>
          <w:p w:rsidR="009E5ABB" w:rsidRPr="002864DD" w:rsidRDefault="009E5ABB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017D0A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备注需求</w:t>
            </w:r>
          </w:p>
        </w:tc>
        <w:tc>
          <w:tcPr>
            <w:tcW w:w="7742" w:type="dxa"/>
            <w:gridSpan w:val="6"/>
            <w:vAlign w:val="center"/>
          </w:tcPr>
          <w:p w:rsidR="009E5ABB" w:rsidRPr="002864DD" w:rsidRDefault="009E5ABB" w:rsidP="00684643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</w:tbl>
    <w:p w:rsidR="009E5ABB" w:rsidRDefault="009E5ABB" w:rsidP="009302A7">
      <w:pPr>
        <w:pStyle w:val="af"/>
        <w:tabs>
          <w:tab w:val="left" w:pos="7740"/>
        </w:tabs>
        <w:spacing w:after="0" w:line="360" w:lineRule="auto"/>
        <w:rPr>
          <w:rFonts w:ascii="仿宋_GB2312" w:hAnsi="仿宋"/>
        </w:rPr>
      </w:pPr>
      <w:r w:rsidRPr="00017D0A">
        <w:rPr>
          <w:rFonts w:ascii="仿宋_GB2312" w:hAnsi="仿宋" w:hint="eastAsia"/>
        </w:rPr>
        <w:lastRenderedPageBreak/>
        <w:t>备注：</w:t>
      </w:r>
    </w:p>
    <w:p w:rsidR="009E5ABB" w:rsidRPr="00017D0A" w:rsidRDefault="009E5ABB" w:rsidP="009302A7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  <w:r w:rsidRPr="00017D0A">
        <w:rPr>
          <w:rFonts w:ascii="仿宋_GB2312" w:hAnsi="仿宋" w:hint="eastAsia"/>
        </w:rPr>
        <w:t>双床房</w:t>
      </w:r>
      <w:r w:rsidRPr="00017D0A">
        <w:rPr>
          <w:rFonts w:ascii="仿宋_GB2312" w:hAnsi="仿宋"/>
        </w:rPr>
        <w:t xml:space="preserve">     </w:t>
      </w:r>
      <w:r w:rsidRPr="00017D0A">
        <w:rPr>
          <w:rFonts w:ascii="仿宋_GB2312" w:hAnsi="仿宋" w:hint="eastAsia"/>
        </w:rPr>
        <w:t>元人民币</w:t>
      </w:r>
      <w:r w:rsidRPr="00017D0A">
        <w:rPr>
          <w:rFonts w:ascii="仿宋_GB2312" w:hAnsi="仿宋"/>
        </w:rPr>
        <w:t>/</w:t>
      </w:r>
      <w:r w:rsidRPr="00017D0A">
        <w:rPr>
          <w:rFonts w:ascii="仿宋_GB2312" w:hAnsi="仿宋" w:hint="eastAsia"/>
        </w:rPr>
        <w:t>间晚（含双人早餐）</w:t>
      </w:r>
    </w:p>
    <w:p w:rsidR="009E5ABB" w:rsidRPr="00017D0A" w:rsidRDefault="009E5ABB" w:rsidP="009302A7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  <w:r w:rsidRPr="00017D0A">
        <w:rPr>
          <w:rFonts w:ascii="仿宋_GB2312" w:hAnsi="仿宋" w:hint="eastAsia"/>
        </w:rPr>
        <w:t>大床房（非套间）</w:t>
      </w:r>
      <w:r w:rsidRPr="00017D0A">
        <w:rPr>
          <w:rFonts w:ascii="仿宋_GB2312" w:hAnsi="仿宋"/>
        </w:rPr>
        <w:t xml:space="preserve">   </w:t>
      </w:r>
      <w:r w:rsidRPr="00017D0A">
        <w:rPr>
          <w:rFonts w:ascii="仿宋_GB2312" w:hAnsi="仿宋" w:hint="eastAsia"/>
        </w:rPr>
        <w:t>元人民币</w:t>
      </w:r>
      <w:r w:rsidRPr="00017D0A">
        <w:rPr>
          <w:rFonts w:ascii="仿宋_GB2312" w:hAnsi="仿宋"/>
        </w:rPr>
        <w:t>/</w:t>
      </w:r>
      <w:r w:rsidRPr="00017D0A">
        <w:rPr>
          <w:rFonts w:ascii="仿宋_GB2312" w:hAnsi="仿宋" w:hint="eastAsia"/>
        </w:rPr>
        <w:t>间晚（含双人早餐）</w:t>
      </w: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</w:pPr>
      <w:r w:rsidRPr="00017D0A">
        <w:rPr>
          <w:rFonts w:hint="eastAsia"/>
        </w:rPr>
        <w:t>大床房（套间）</w:t>
      </w:r>
      <w:r w:rsidRPr="00017D0A">
        <w:t xml:space="preserve">   </w:t>
      </w:r>
      <w:r w:rsidRPr="00017D0A">
        <w:rPr>
          <w:rFonts w:hint="eastAsia"/>
        </w:rPr>
        <w:t>元人民币</w:t>
      </w:r>
      <w:r w:rsidRPr="00017D0A">
        <w:t>/</w:t>
      </w:r>
      <w:r w:rsidRPr="00017D0A">
        <w:rPr>
          <w:rFonts w:hint="eastAsia"/>
        </w:rPr>
        <w:t>间晚（含双人早餐）</w:t>
      </w: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Pr="009E60C0" w:rsidRDefault="009E5ABB" w:rsidP="009E60C0">
      <w:pPr>
        <w:pStyle w:val="af"/>
        <w:tabs>
          <w:tab w:val="left" w:pos="7740"/>
        </w:tabs>
        <w:spacing w:after="0" w:line="360" w:lineRule="auto"/>
        <w:ind w:firstLine="645"/>
        <w:rPr>
          <w:rFonts w:ascii="仿宋_GB2312" w:hAnsi="仿宋"/>
        </w:rPr>
      </w:pPr>
    </w:p>
    <w:p w:rsidR="009E5ABB" w:rsidRPr="00980154" w:rsidRDefault="009E5ABB" w:rsidP="0095724E">
      <w:pPr>
        <w:spacing w:line="360" w:lineRule="auto"/>
        <w:rPr>
          <w:rFonts w:ascii="仿宋_GB2312" w:eastAsia="仿宋_GB2312"/>
          <w:sz w:val="32"/>
          <w:szCs w:val="32"/>
        </w:rPr>
      </w:pPr>
      <w:r w:rsidRPr="00980154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/>
          <w:sz w:val="32"/>
          <w:szCs w:val="32"/>
        </w:rPr>
        <w:t>2</w:t>
      </w:r>
      <w:r w:rsidRPr="00980154">
        <w:rPr>
          <w:rFonts w:ascii="仿宋_GB2312" w:eastAsia="仿宋_GB2312"/>
          <w:sz w:val="32"/>
          <w:szCs w:val="32"/>
        </w:rPr>
        <w:t>:</w:t>
      </w:r>
    </w:p>
    <w:p w:rsidR="009E5ABB" w:rsidRPr="00CD077D" w:rsidRDefault="009E5ABB" w:rsidP="009C22E7">
      <w:pPr>
        <w:spacing w:line="360" w:lineRule="auto"/>
        <w:jc w:val="center"/>
        <w:rPr>
          <w:b/>
          <w:sz w:val="32"/>
          <w:szCs w:val="32"/>
        </w:rPr>
      </w:pPr>
      <w:r w:rsidRPr="009C22E7">
        <w:rPr>
          <w:rFonts w:ascii="华文中宋" w:eastAsia="华文中宋" w:hAnsi="华文中宋" w:hint="eastAsia"/>
          <w:b/>
          <w:sz w:val="44"/>
          <w:szCs w:val="44"/>
        </w:rPr>
        <w:t>参会企业融资需求调查表</w:t>
      </w:r>
      <w:r w:rsidRPr="009C22E7">
        <w:rPr>
          <w:rFonts w:ascii="华文中宋" w:eastAsia="华文中宋" w:hAnsi="华文中宋"/>
          <w:b/>
          <w:sz w:val="44"/>
          <w:szCs w:val="44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tbl>
      <w:tblPr>
        <w:tblW w:w="85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8"/>
        <w:gridCol w:w="180"/>
        <w:gridCol w:w="2520"/>
        <w:gridCol w:w="1080"/>
        <w:gridCol w:w="3600"/>
      </w:tblGrid>
      <w:tr w:rsidR="009E5ABB" w:rsidRPr="002864DD" w:rsidTr="006805CA">
        <w:trPr>
          <w:trHeight w:val="436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企业名称</w:t>
            </w:r>
          </w:p>
        </w:tc>
        <w:tc>
          <w:tcPr>
            <w:tcW w:w="252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成立时间</w:t>
            </w:r>
          </w:p>
        </w:tc>
        <w:tc>
          <w:tcPr>
            <w:tcW w:w="360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</w:tr>
      <w:tr w:rsidR="009E5ABB" w:rsidRPr="002864DD" w:rsidTr="006805CA">
        <w:trPr>
          <w:trHeight w:val="436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填表人</w:t>
            </w:r>
          </w:p>
        </w:tc>
        <w:tc>
          <w:tcPr>
            <w:tcW w:w="252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移动电话</w:t>
            </w:r>
          </w:p>
        </w:tc>
        <w:tc>
          <w:tcPr>
            <w:tcW w:w="360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</w:tr>
      <w:tr w:rsidR="009E5ABB" w:rsidRPr="002864DD" w:rsidTr="006805CA">
        <w:trPr>
          <w:trHeight w:val="477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注册资本</w:t>
            </w:r>
          </w:p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t>(</w:t>
            </w:r>
            <w:r w:rsidRPr="002864DD">
              <w:rPr>
                <w:rFonts w:hint="eastAsia"/>
              </w:rPr>
              <w:t>万元</w:t>
            </w:r>
            <w:r w:rsidRPr="002864DD">
              <w:t>)</w:t>
            </w:r>
          </w:p>
        </w:tc>
        <w:tc>
          <w:tcPr>
            <w:tcW w:w="252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主要业务开展地区</w:t>
            </w:r>
          </w:p>
        </w:tc>
        <w:tc>
          <w:tcPr>
            <w:tcW w:w="360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</w:tr>
      <w:tr w:rsidR="009E5ABB" w:rsidRPr="002864DD" w:rsidTr="00110E77">
        <w:trPr>
          <w:trHeight w:val="728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t>2015</w:t>
            </w:r>
            <w:r w:rsidRPr="002864DD">
              <w:rPr>
                <w:rFonts w:hint="eastAsia"/>
              </w:rPr>
              <w:t>年</w:t>
            </w:r>
          </w:p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业务量</w:t>
            </w:r>
          </w:p>
        </w:tc>
        <w:tc>
          <w:tcPr>
            <w:tcW w:w="252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t>2015</w:t>
            </w:r>
            <w:r w:rsidRPr="002864DD">
              <w:rPr>
                <w:rFonts w:hint="eastAsia"/>
              </w:rPr>
              <w:t>年业务余额</w:t>
            </w:r>
          </w:p>
        </w:tc>
        <w:tc>
          <w:tcPr>
            <w:tcW w:w="3600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</w:tr>
      <w:tr w:rsidR="009E5ABB" w:rsidRPr="002864DD" w:rsidTr="00110E77">
        <w:trPr>
          <w:trHeight w:val="712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企业介绍</w:t>
            </w:r>
          </w:p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t>(</w:t>
            </w:r>
            <w:r w:rsidRPr="002864DD">
              <w:rPr>
                <w:rFonts w:hint="eastAsia"/>
              </w:rPr>
              <w:t>可附加页</w:t>
            </w:r>
            <w:r w:rsidRPr="002864DD">
              <w:t>)</w:t>
            </w:r>
          </w:p>
        </w:tc>
        <w:tc>
          <w:tcPr>
            <w:tcW w:w="7200" w:type="dxa"/>
            <w:gridSpan w:val="3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</w:tr>
      <w:tr w:rsidR="009E5ABB" w:rsidRPr="002864DD" w:rsidTr="006805CA">
        <w:trPr>
          <w:trHeight w:val="406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企业性质</w:t>
            </w:r>
          </w:p>
        </w:tc>
        <w:tc>
          <w:tcPr>
            <w:tcW w:w="7200" w:type="dxa"/>
            <w:gridSpan w:val="3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□国有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□民营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□上市公司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□中外合资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□外商独资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□其他</w:t>
            </w:r>
          </w:p>
        </w:tc>
      </w:tr>
      <w:tr w:rsidR="009E5ABB" w:rsidRPr="002864DD" w:rsidTr="006805CA">
        <w:trPr>
          <w:trHeight w:val="406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业务来源</w:t>
            </w:r>
          </w:p>
        </w:tc>
        <w:tc>
          <w:tcPr>
            <w:tcW w:w="7200" w:type="dxa"/>
            <w:gridSpan w:val="3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□股东产业链上下游业务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□与股东产业没有关系的业务</w:t>
            </w:r>
          </w:p>
        </w:tc>
      </w:tr>
      <w:tr w:rsidR="009E5ABB" w:rsidRPr="002864DD" w:rsidTr="006805CA">
        <w:trPr>
          <w:trHeight w:val="375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业务范围</w:t>
            </w:r>
          </w:p>
        </w:tc>
        <w:tc>
          <w:tcPr>
            <w:tcW w:w="7200" w:type="dxa"/>
            <w:gridSpan w:val="3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  <w:rPr>
                <w:u w:val="single"/>
              </w:rPr>
            </w:pPr>
            <w:r w:rsidRPr="002864DD">
              <w:rPr>
                <w:rFonts w:hint="eastAsia"/>
              </w:rPr>
              <w:t>□保理融资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□销售分户帐管理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□应收帐款担保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□催收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□其他（请详细注明）：</w:t>
            </w:r>
          </w:p>
        </w:tc>
      </w:tr>
      <w:tr w:rsidR="009E5ABB" w:rsidRPr="002864DD" w:rsidTr="006805CA">
        <w:trPr>
          <w:trHeight w:val="204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融资方式</w:t>
            </w:r>
          </w:p>
        </w:tc>
        <w:tc>
          <w:tcPr>
            <w:tcW w:w="7200" w:type="dxa"/>
            <w:gridSpan w:val="3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□股东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□银行贷款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□信托融资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□基金融资</w:t>
            </w:r>
            <w:r w:rsidRPr="002864DD">
              <w:t xml:space="preserve"> </w:t>
            </w:r>
            <w:r w:rsidRPr="002864DD">
              <w:rPr>
                <w:rFonts w:hint="eastAsia"/>
              </w:rPr>
              <w:t>□资产证券化</w:t>
            </w:r>
            <w:r w:rsidRPr="002864DD">
              <w:t xml:space="preserve">           </w:t>
            </w:r>
            <w:r w:rsidRPr="002864DD">
              <w:rPr>
                <w:rFonts w:hint="eastAsia"/>
              </w:rPr>
              <w:t>□互联网金融平台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□其他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（请注明）：</w:t>
            </w:r>
          </w:p>
        </w:tc>
      </w:tr>
      <w:tr w:rsidR="009E5ABB" w:rsidRPr="002864DD" w:rsidTr="00110E77">
        <w:trPr>
          <w:trHeight w:val="818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业务金额</w:t>
            </w:r>
          </w:p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t>(</w:t>
            </w:r>
            <w:r w:rsidRPr="002864DD">
              <w:rPr>
                <w:rFonts w:hint="eastAsia"/>
              </w:rPr>
              <w:t>单笔业务</w:t>
            </w:r>
            <w:r w:rsidRPr="002864DD">
              <w:t>)</w:t>
            </w:r>
          </w:p>
        </w:tc>
        <w:tc>
          <w:tcPr>
            <w:tcW w:w="7200" w:type="dxa"/>
            <w:gridSpan w:val="3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t>100</w:t>
            </w:r>
            <w:r w:rsidRPr="002864DD">
              <w:rPr>
                <w:rFonts w:hint="eastAsia"/>
              </w:rPr>
              <w:t>万以下</w:t>
            </w:r>
            <w:r w:rsidRPr="002864DD">
              <w:t>(    )%            100</w:t>
            </w:r>
            <w:r w:rsidRPr="002864DD">
              <w:rPr>
                <w:rFonts w:hint="eastAsia"/>
              </w:rPr>
              <w:t>万</w:t>
            </w:r>
            <w:r w:rsidRPr="002864DD">
              <w:t>-1000</w:t>
            </w:r>
            <w:r w:rsidRPr="002864DD">
              <w:rPr>
                <w:rFonts w:hint="eastAsia"/>
              </w:rPr>
              <w:t>万</w:t>
            </w:r>
            <w:r w:rsidRPr="002864DD">
              <w:t>(    )%</w:t>
            </w:r>
          </w:p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t>1000</w:t>
            </w:r>
            <w:r w:rsidRPr="002864DD">
              <w:rPr>
                <w:rFonts w:hint="eastAsia"/>
              </w:rPr>
              <w:t>万</w:t>
            </w:r>
            <w:r w:rsidRPr="002864DD">
              <w:t>-5000</w:t>
            </w:r>
            <w:r w:rsidRPr="002864DD">
              <w:rPr>
                <w:rFonts w:hint="eastAsia"/>
              </w:rPr>
              <w:t>万</w:t>
            </w:r>
            <w:r w:rsidRPr="002864DD">
              <w:t>(    )%        5000</w:t>
            </w:r>
            <w:r w:rsidRPr="002864DD">
              <w:rPr>
                <w:rFonts w:hint="eastAsia"/>
              </w:rPr>
              <w:t>万以上</w:t>
            </w:r>
            <w:r w:rsidRPr="002864DD">
              <w:t>(    )%</w:t>
            </w:r>
          </w:p>
        </w:tc>
      </w:tr>
      <w:tr w:rsidR="009E5ABB" w:rsidRPr="002864DD" w:rsidTr="00110E77">
        <w:trPr>
          <w:trHeight w:val="816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期限</w:t>
            </w:r>
          </w:p>
        </w:tc>
        <w:tc>
          <w:tcPr>
            <w:tcW w:w="7200" w:type="dxa"/>
            <w:gridSpan w:val="3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t>3</w:t>
            </w:r>
            <w:r w:rsidRPr="002864DD">
              <w:rPr>
                <w:rFonts w:hint="eastAsia"/>
              </w:rPr>
              <w:t>个月以内</w:t>
            </w:r>
            <w:r w:rsidRPr="002864DD">
              <w:t>(    )%       3-6</w:t>
            </w:r>
            <w:r w:rsidRPr="002864DD">
              <w:rPr>
                <w:rFonts w:hint="eastAsia"/>
              </w:rPr>
              <w:t>个月</w:t>
            </w:r>
            <w:r w:rsidRPr="002864DD">
              <w:t>(    )%</w:t>
            </w:r>
          </w:p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t>6-12</w:t>
            </w:r>
            <w:r w:rsidRPr="002864DD">
              <w:rPr>
                <w:rFonts w:hint="eastAsia"/>
              </w:rPr>
              <w:t>个月</w:t>
            </w:r>
            <w:r w:rsidRPr="002864DD">
              <w:t>(    )%        12</w:t>
            </w:r>
            <w:r w:rsidRPr="002864DD">
              <w:rPr>
                <w:rFonts w:hint="eastAsia"/>
              </w:rPr>
              <w:t>个月以上</w:t>
            </w:r>
            <w:r w:rsidRPr="002864DD">
              <w:t>(    )%</w:t>
            </w:r>
          </w:p>
        </w:tc>
      </w:tr>
      <w:tr w:rsidR="009E5ABB" w:rsidRPr="002864DD" w:rsidTr="006805CA">
        <w:trPr>
          <w:trHeight w:val="204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公司行业偏好</w:t>
            </w:r>
            <w:r w:rsidRPr="002864DD">
              <w:t>/</w:t>
            </w:r>
            <w:r w:rsidRPr="002864DD">
              <w:rPr>
                <w:rFonts w:hint="eastAsia"/>
              </w:rPr>
              <w:t>细分行业</w:t>
            </w:r>
          </w:p>
        </w:tc>
        <w:tc>
          <w:tcPr>
            <w:tcW w:w="7200" w:type="dxa"/>
            <w:gridSpan w:val="3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</w:tr>
      <w:tr w:rsidR="009E5ABB" w:rsidRPr="002864DD" w:rsidTr="00110E77">
        <w:trPr>
          <w:trHeight w:val="628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3B0825">
            <w:pPr>
              <w:spacing w:line="360" w:lineRule="auto"/>
              <w:ind w:firstLineChars="50" w:firstLine="105"/>
              <w:jc w:val="center"/>
            </w:pPr>
            <w:r w:rsidRPr="002864DD">
              <w:rPr>
                <w:rFonts w:hint="eastAsia"/>
              </w:rPr>
              <w:t>资金需求</w:t>
            </w:r>
          </w:p>
          <w:p w:rsidR="009E5ABB" w:rsidRPr="002864DD" w:rsidRDefault="009E5ABB" w:rsidP="003B0825">
            <w:pPr>
              <w:spacing w:line="360" w:lineRule="auto"/>
              <w:ind w:firstLineChars="150" w:firstLine="315"/>
            </w:pPr>
            <w:r w:rsidRPr="002864DD">
              <w:rPr>
                <w:rFonts w:hint="eastAsia"/>
              </w:rPr>
              <w:t>额度</w:t>
            </w:r>
          </w:p>
        </w:tc>
        <w:tc>
          <w:tcPr>
            <w:tcW w:w="7200" w:type="dxa"/>
            <w:gridSpan w:val="3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</w:tr>
      <w:tr w:rsidR="009E5ABB" w:rsidRPr="002864DD" w:rsidTr="006805CA">
        <w:trPr>
          <w:trHeight w:val="924"/>
        </w:trPr>
        <w:tc>
          <w:tcPr>
            <w:tcW w:w="1378" w:type="dxa"/>
            <w:gridSpan w:val="2"/>
            <w:vAlign w:val="center"/>
          </w:tcPr>
          <w:p w:rsidR="009E5ABB" w:rsidRPr="002864DD" w:rsidRDefault="009E5ABB" w:rsidP="003B0825">
            <w:pPr>
              <w:spacing w:line="360" w:lineRule="auto"/>
              <w:ind w:firstLineChars="150" w:firstLine="315"/>
            </w:pPr>
            <w:r w:rsidRPr="002864DD">
              <w:rPr>
                <w:rFonts w:hint="eastAsia"/>
              </w:rPr>
              <w:t>资金</w:t>
            </w:r>
          </w:p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使用计划</w:t>
            </w:r>
          </w:p>
        </w:tc>
        <w:tc>
          <w:tcPr>
            <w:tcW w:w="7200" w:type="dxa"/>
            <w:gridSpan w:val="3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</w:tr>
      <w:tr w:rsidR="009E5ABB" w:rsidRPr="002864DD" w:rsidTr="006805CA">
        <w:trPr>
          <w:trHeight w:val="766"/>
        </w:trPr>
        <w:tc>
          <w:tcPr>
            <w:tcW w:w="8578" w:type="dxa"/>
            <w:gridSpan w:val="5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  <w:rPr>
                <w:b/>
              </w:rPr>
            </w:pPr>
            <w:r w:rsidRPr="002864DD">
              <w:rPr>
                <w:rFonts w:hint="eastAsia"/>
                <w:b/>
              </w:rPr>
              <w:t>保理项目合作</w:t>
            </w:r>
          </w:p>
        </w:tc>
      </w:tr>
      <w:tr w:rsidR="009E5ABB" w:rsidRPr="002864DD" w:rsidTr="006805CA">
        <w:trPr>
          <w:trHeight w:val="766"/>
        </w:trPr>
        <w:tc>
          <w:tcPr>
            <w:tcW w:w="1198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lastRenderedPageBreak/>
              <w:t>合作方式</w:t>
            </w:r>
          </w:p>
        </w:tc>
        <w:tc>
          <w:tcPr>
            <w:tcW w:w="7380" w:type="dxa"/>
            <w:gridSpan w:val="4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□再保理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□联合保理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□合作投资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□合作开发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□战略合作</w:t>
            </w:r>
            <w:r w:rsidRPr="002864DD">
              <w:t xml:space="preserve"> </w:t>
            </w:r>
            <w:r w:rsidRPr="002864DD">
              <w:rPr>
                <w:rFonts w:hint="eastAsia"/>
              </w:rPr>
              <w:t>□其他</w:t>
            </w:r>
          </w:p>
        </w:tc>
      </w:tr>
      <w:tr w:rsidR="009E5ABB" w:rsidRPr="002864DD" w:rsidTr="006805CA">
        <w:trPr>
          <w:trHeight w:val="766"/>
        </w:trPr>
        <w:tc>
          <w:tcPr>
            <w:tcW w:w="1198" w:type="dxa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rPr>
                <w:rFonts w:hint="eastAsia"/>
              </w:rPr>
              <w:t>合作内容说明</w:t>
            </w:r>
          </w:p>
          <w:p w:rsidR="009E5ABB" w:rsidRPr="002864DD" w:rsidRDefault="009E5ABB" w:rsidP="006805CA">
            <w:pPr>
              <w:spacing w:line="360" w:lineRule="auto"/>
              <w:jc w:val="center"/>
            </w:pPr>
            <w:r w:rsidRPr="002864DD">
              <w:t>(</w:t>
            </w:r>
            <w:r w:rsidRPr="002864DD">
              <w:rPr>
                <w:rFonts w:hint="eastAsia"/>
              </w:rPr>
              <w:t>可附加页</w:t>
            </w:r>
            <w:r w:rsidRPr="002864DD">
              <w:t>)</w:t>
            </w:r>
          </w:p>
        </w:tc>
        <w:tc>
          <w:tcPr>
            <w:tcW w:w="7380" w:type="dxa"/>
            <w:gridSpan w:val="4"/>
            <w:vAlign w:val="center"/>
          </w:tcPr>
          <w:p w:rsidR="009E5ABB" w:rsidRPr="002864DD" w:rsidRDefault="009E5ABB" w:rsidP="006805CA">
            <w:pPr>
              <w:spacing w:line="360" w:lineRule="auto"/>
              <w:jc w:val="center"/>
            </w:pPr>
          </w:p>
        </w:tc>
      </w:tr>
    </w:tbl>
    <w:p w:rsidR="009E5ABB" w:rsidRDefault="009E5ABB" w:rsidP="0095724E">
      <w:pPr>
        <w:spacing w:line="360" w:lineRule="auto"/>
      </w:pPr>
      <w:r>
        <w:t xml:space="preserve">                     </w:t>
      </w: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Default="009E5ABB" w:rsidP="0095724E">
      <w:pPr>
        <w:spacing w:line="360" w:lineRule="auto"/>
      </w:pPr>
    </w:p>
    <w:p w:rsidR="009E5ABB" w:rsidRPr="003C0B82" w:rsidRDefault="009E5ABB" w:rsidP="0095724E">
      <w:pPr>
        <w:spacing w:line="360" w:lineRule="auto"/>
      </w:pPr>
    </w:p>
    <w:p w:rsidR="009E5ABB" w:rsidRPr="002B5B99" w:rsidRDefault="009E5ABB" w:rsidP="0095724E">
      <w:pPr>
        <w:spacing w:line="360" w:lineRule="auto"/>
        <w:rPr>
          <w:rFonts w:ascii="仿宋" w:eastAsia="仿宋" w:hAnsi="仿宋"/>
          <w:sz w:val="32"/>
          <w:szCs w:val="32"/>
        </w:rPr>
      </w:pPr>
      <w:r w:rsidRPr="002B5B99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Pr="002B5B99">
        <w:rPr>
          <w:rFonts w:ascii="仿宋" w:eastAsia="仿宋" w:hAnsi="仿宋"/>
          <w:sz w:val="32"/>
          <w:szCs w:val="32"/>
        </w:rPr>
        <w:t>3:</w:t>
      </w:r>
    </w:p>
    <w:p w:rsidR="009E5ABB" w:rsidRPr="002B5B99" w:rsidRDefault="009E5ABB" w:rsidP="0095724E">
      <w:pPr>
        <w:spacing w:line="36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2B5B99">
        <w:rPr>
          <w:rFonts w:ascii="华文中宋" w:eastAsia="华文中宋" w:hAnsi="华文中宋" w:hint="eastAsia"/>
          <w:b/>
          <w:sz w:val="44"/>
          <w:szCs w:val="44"/>
        </w:rPr>
        <w:t>参会企业投资需求调查表</w:t>
      </w:r>
    </w:p>
    <w:tbl>
      <w:tblPr>
        <w:tblW w:w="85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8"/>
        <w:gridCol w:w="2700"/>
        <w:gridCol w:w="1080"/>
        <w:gridCol w:w="3600"/>
      </w:tblGrid>
      <w:tr w:rsidR="009E5ABB" w:rsidRPr="002864DD" w:rsidTr="00C14F17">
        <w:trPr>
          <w:trHeight w:val="436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企业名称</w:t>
            </w:r>
          </w:p>
        </w:tc>
        <w:tc>
          <w:tcPr>
            <w:tcW w:w="2700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</w:p>
        </w:tc>
        <w:tc>
          <w:tcPr>
            <w:tcW w:w="1080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成立时间</w:t>
            </w:r>
          </w:p>
        </w:tc>
        <w:tc>
          <w:tcPr>
            <w:tcW w:w="3600" w:type="dxa"/>
          </w:tcPr>
          <w:p w:rsidR="009E5ABB" w:rsidRPr="002864DD" w:rsidRDefault="009E5ABB" w:rsidP="00C14F17">
            <w:pPr>
              <w:spacing w:line="360" w:lineRule="auto"/>
            </w:pPr>
          </w:p>
        </w:tc>
      </w:tr>
      <w:tr w:rsidR="009E5ABB" w:rsidRPr="002864DD" w:rsidTr="00C14F17">
        <w:trPr>
          <w:trHeight w:val="436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填表人</w:t>
            </w:r>
          </w:p>
        </w:tc>
        <w:tc>
          <w:tcPr>
            <w:tcW w:w="2700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</w:p>
        </w:tc>
        <w:tc>
          <w:tcPr>
            <w:tcW w:w="1080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移动电话</w:t>
            </w:r>
          </w:p>
        </w:tc>
        <w:tc>
          <w:tcPr>
            <w:tcW w:w="3600" w:type="dxa"/>
          </w:tcPr>
          <w:p w:rsidR="009E5ABB" w:rsidRPr="002864DD" w:rsidRDefault="009E5ABB" w:rsidP="00C14F17">
            <w:pPr>
              <w:spacing w:line="360" w:lineRule="auto"/>
            </w:pPr>
          </w:p>
        </w:tc>
      </w:tr>
      <w:tr w:rsidR="009E5ABB" w:rsidRPr="002864DD" w:rsidTr="00C14F17">
        <w:trPr>
          <w:trHeight w:val="436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座机</w:t>
            </w:r>
          </w:p>
        </w:tc>
        <w:tc>
          <w:tcPr>
            <w:tcW w:w="2700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</w:p>
        </w:tc>
        <w:tc>
          <w:tcPr>
            <w:tcW w:w="1080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邮箱</w:t>
            </w:r>
          </w:p>
        </w:tc>
        <w:tc>
          <w:tcPr>
            <w:tcW w:w="3600" w:type="dxa"/>
          </w:tcPr>
          <w:p w:rsidR="009E5ABB" w:rsidRPr="002864DD" w:rsidRDefault="009E5ABB" w:rsidP="00C14F17">
            <w:pPr>
              <w:spacing w:line="360" w:lineRule="auto"/>
            </w:pPr>
          </w:p>
        </w:tc>
      </w:tr>
      <w:tr w:rsidR="009E5ABB" w:rsidRPr="002864DD" w:rsidTr="00C14F17">
        <w:trPr>
          <w:trHeight w:val="477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注册资本</w:t>
            </w:r>
            <w:r w:rsidRPr="002864DD">
              <w:t>(</w:t>
            </w:r>
            <w:r w:rsidRPr="002864DD">
              <w:rPr>
                <w:rFonts w:hint="eastAsia"/>
              </w:rPr>
              <w:t>万元</w:t>
            </w:r>
            <w:r w:rsidRPr="002864DD">
              <w:t>)</w:t>
            </w:r>
          </w:p>
        </w:tc>
        <w:tc>
          <w:tcPr>
            <w:tcW w:w="2700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</w:p>
        </w:tc>
        <w:tc>
          <w:tcPr>
            <w:tcW w:w="1080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期望合作对象</w:t>
            </w:r>
          </w:p>
        </w:tc>
        <w:tc>
          <w:tcPr>
            <w:tcW w:w="3600" w:type="dxa"/>
          </w:tcPr>
          <w:p w:rsidR="009E5ABB" w:rsidRPr="002864DD" w:rsidRDefault="009E5ABB" w:rsidP="00C14F17">
            <w:pPr>
              <w:spacing w:line="360" w:lineRule="auto"/>
            </w:pPr>
          </w:p>
        </w:tc>
      </w:tr>
      <w:tr w:rsidR="009E5ABB" w:rsidRPr="002864DD" w:rsidTr="00C14F17">
        <w:trPr>
          <w:trHeight w:val="477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投资地域</w:t>
            </w:r>
          </w:p>
        </w:tc>
        <w:tc>
          <w:tcPr>
            <w:tcW w:w="2700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</w:p>
        </w:tc>
        <w:tc>
          <w:tcPr>
            <w:tcW w:w="1080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可投资额度</w:t>
            </w:r>
          </w:p>
        </w:tc>
        <w:tc>
          <w:tcPr>
            <w:tcW w:w="3600" w:type="dxa"/>
          </w:tcPr>
          <w:p w:rsidR="009E5ABB" w:rsidRPr="002864DD" w:rsidRDefault="009E5ABB" w:rsidP="00C14F17">
            <w:pPr>
              <w:spacing w:line="360" w:lineRule="auto"/>
            </w:pPr>
          </w:p>
        </w:tc>
      </w:tr>
      <w:tr w:rsidR="009E5ABB" w:rsidRPr="002864DD" w:rsidTr="00C14F17">
        <w:trPr>
          <w:trHeight w:val="477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企业介绍</w:t>
            </w:r>
            <w:r w:rsidRPr="002864DD">
              <w:t>(</w:t>
            </w:r>
            <w:r w:rsidRPr="002864DD">
              <w:rPr>
                <w:rFonts w:hint="eastAsia"/>
              </w:rPr>
              <w:t>可附加页</w:t>
            </w:r>
            <w:r w:rsidRPr="002864DD">
              <w:t>)</w:t>
            </w:r>
          </w:p>
        </w:tc>
        <w:tc>
          <w:tcPr>
            <w:tcW w:w="7380" w:type="dxa"/>
            <w:gridSpan w:val="3"/>
          </w:tcPr>
          <w:p w:rsidR="009E5ABB" w:rsidRPr="002864DD" w:rsidRDefault="009E5ABB" w:rsidP="00C14F17">
            <w:pPr>
              <w:spacing w:line="360" w:lineRule="auto"/>
            </w:pPr>
          </w:p>
        </w:tc>
      </w:tr>
      <w:tr w:rsidR="009E5ABB" w:rsidRPr="002864DD" w:rsidTr="00C14F17">
        <w:trPr>
          <w:trHeight w:val="406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</w:pPr>
            <w:r w:rsidRPr="002864DD">
              <w:rPr>
                <w:rFonts w:hint="eastAsia"/>
              </w:rPr>
              <w:t>企业性质</w:t>
            </w:r>
          </w:p>
        </w:tc>
        <w:tc>
          <w:tcPr>
            <w:tcW w:w="7380" w:type="dxa"/>
            <w:gridSpan w:val="3"/>
          </w:tcPr>
          <w:p w:rsidR="009E5ABB" w:rsidRPr="002864DD" w:rsidRDefault="009E5ABB" w:rsidP="00C14F17">
            <w:pPr>
              <w:spacing w:line="360" w:lineRule="auto"/>
            </w:pPr>
            <w:r w:rsidRPr="002864DD">
              <w:rPr>
                <w:rFonts w:hint="eastAsia"/>
              </w:rPr>
              <w:t>□国有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□民营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□上市公司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□中外合资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□外商独资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□其他</w:t>
            </w:r>
          </w:p>
        </w:tc>
      </w:tr>
      <w:tr w:rsidR="009E5ABB" w:rsidRPr="002864DD" w:rsidTr="00C14F17">
        <w:trPr>
          <w:trHeight w:val="204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公司类型</w:t>
            </w:r>
          </w:p>
        </w:tc>
        <w:tc>
          <w:tcPr>
            <w:tcW w:w="7380" w:type="dxa"/>
            <w:gridSpan w:val="3"/>
          </w:tcPr>
          <w:p w:rsidR="009E5ABB" w:rsidRPr="002864DD" w:rsidRDefault="009E5ABB" w:rsidP="00C14F17">
            <w:pPr>
              <w:spacing w:line="360" w:lineRule="auto"/>
            </w:pPr>
            <w:r w:rsidRPr="002864DD">
              <w:rPr>
                <w:rFonts w:hint="eastAsia"/>
              </w:rPr>
              <w:t>□银行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□信托公司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□资产管理公司</w:t>
            </w:r>
            <w:r w:rsidRPr="002864DD">
              <w:t xml:space="preserve"> </w:t>
            </w:r>
            <w:r w:rsidRPr="002864DD">
              <w:rPr>
                <w:rFonts w:hint="eastAsia"/>
              </w:rPr>
              <w:t>□保险公司</w:t>
            </w:r>
            <w:r w:rsidRPr="002864DD">
              <w:t xml:space="preserve">                    </w:t>
            </w:r>
            <w:r w:rsidRPr="002864DD">
              <w:rPr>
                <w:rFonts w:hint="eastAsia"/>
              </w:rPr>
              <w:t>□股权基金</w:t>
            </w:r>
            <w:r w:rsidRPr="002864DD">
              <w:t xml:space="preserve">    </w:t>
            </w:r>
            <w:r w:rsidRPr="002864DD">
              <w:rPr>
                <w:rFonts w:hint="eastAsia"/>
              </w:rPr>
              <w:t>□证券公司</w:t>
            </w:r>
            <w:r w:rsidRPr="002864DD">
              <w:t xml:space="preserve">       </w:t>
            </w:r>
            <w:r w:rsidRPr="002864DD">
              <w:rPr>
                <w:rFonts w:hint="eastAsia"/>
              </w:rPr>
              <w:t>□投资公司</w:t>
            </w:r>
            <w:r w:rsidRPr="002864DD">
              <w:t xml:space="preserve">    </w:t>
            </w:r>
            <w:r w:rsidRPr="002864DD">
              <w:rPr>
                <w:rFonts w:hint="eastAsia"/>
              </w:rPr>
              <w:t>□担保公司</w:t>
            </w:r>
            <w:r w:rsidRPr="002864DD">
              <w:t xml:space="preserve">           </w:t>
            </w:r>
          </w:p>
          <w:p w:rsidR="009E5ABB" w:rsidRPr="002864DD" w:rsidRDefault="009E5ABB" w:rsidP="00C14F17">
            <w:pPr>
              <w:spacing w:line="360" w:lineRule="auto"/>
            </w:pPr>
            <w:r w:rsidRPr="002864DD">
              <w:rPr>
                <w:rFonts w:hint="eastAsia"/>
              </w:rPr>
              <w:t>□互联网金融平台</w:t>
            </w:r>
            <w:r w:rsidRPr="002864DD">
              <w:t xml:space="preserve">    </w:t>
            </w:r>
            <w:r w:rsidRPr="002864DD">
              <w:rPr>
                <w:rFonts w:hint="eastAsia"/>
              </w:rPr>
              <w:t>□小额贷款公司</w:t>
            </w:r>
            <w:r w:rsidRPr="002864DD">
              <w:t xml:space="preserve">    </w:t>
            </w:r>
            <w:r w:rsidRPr="002864DD">
              <w:rPr>
                <w:rFonts w:hint="eastAsia"/>
              </w:rPr>
              <w:t>□中介公司</w:t>
            </w:r>
            <w:r w:rsidRPr="002864DD">
              <w:t xml:space="preserve">                     </w:t>
            </w:r>
            <w:r w:rsidRPr="002864DD">
              <w:rPr>
                <w:rFonts w:hint="eastAsia"/>
              </w:rPr>
              <w:t>□其他（请注明）：</w:t>
            </w:r>
            <w:r w:rsidRPr="002864DD">
              <w:rPr>
                <w:u w:val="single"/>
              </w:rPr>
              <w:t xml:space="preserve">                </w:t>
            </w:r>
          </w:p>
        </w:tc>
      </w:tr>
      <w:tr w:rsidR="009E5ABB" w:rsidRPr="002864DD" w:rsidTr="00C14F17">
        <w:trPr>
          <w:trHeight w:val="204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</w:pPr>
            <w:r w:rsidRPr="002864DD">
              <w:rPr>
                <w:rFonts w:hint="eastAsia"/>
              </w:rPr>
              <w:t>合作类型</w:t>
            </w:r>
          </w:p>
        </w:tc>
        <w:tc>
          <w:tcPr>
            <w:tcW w:w="7380" w:type="dxa"/>
            <w:gridSpan w:val="3"/>
          </w:tcPr>
          <w:p w:rsidR="009E5ABB" w:rsidRPr="002864DD" w:rsidRDefault="009E5ABB" w:rsidP="00C14F17">
            <w:pPr>
              <w:spacing w:line="360" w:lineRule="auto"/>
            </w:pPr>
            <w:r w:rsidRPr="002864DD">
              <w:rPr>
                <w:rFonts w:hint="eastAsia"/>
              </w:rPr>
              <w:t>□再保理</w:t>
            </w:r>
            <w:r w:rsidRPr="002864DD">
              <w:t xml:space="preserve">     </w:t>
            </w:r>
            <w:r w:rsidRPr="002864DD">
              <w:rPr>
                <w:rFonts w:hint="eastAsia"/>
              </w:rPr>
              <w:t>□联合保理</w:t>
            </w:r>
            <w:r w:rsidRPr="002864DD">
              <w:t xml:space="preserve">     </w:t>
            </w:r>
            <w:r w:rsidRPr="002864DD">
              <w:rPr>
                <w:rFonts w:hint="eastAsia"/>
              </w:rPr>
              <w:t>□纯资金投入</w:t>
            </w:r>
            <w:r w:rsidRPr="002864DD">
              <w:t xml:space="preserve">   </w:t>
            </w:r>
            <w:r w:rsidRPr="002864DD">
              <w:rPr>
                <w:rFonts w:hint="eastAsia"/>
              </w:rPr>
              <w:t>□其他（请注明）：</w:t>
            </w:r>
            <w:r w:rsidRPr="002864DD">
              <w:rPr>
                <w:u w:val="single"/>
              </w:rPr>
              <w:t xml:space="preserve">                </w:t>
            </w:r>
          </w:p>
        </w:tc>
      </w:tr>
      <w:tr w:rsidR="009E5ABB" w:rsidRPr="002864DD" w:rsidTr="00C14F17">
        <w:trPr>
          <w:trHeight w:val="204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投资金额</w:t>
            </w:r>
            <w:r w:rsidRPr="002864DD">
              <w:t>(</w:t>
            </w:r>
            <w:r w:rsidRPr="002864DD">
              <w:rPr>
                <w:rFonts w:hint="eastAsia"/>
              </w:rPr>
              <w:t>单笔业务</w:t>
            </w:r>
            <w:r w:rsidRPr="002864DD">
              <w:t>)</w:t>
            </w:r>
          </w:p>
        </w:tc>
        <w:tc>
          <w:tcPr>
            <w:tcW w:w="7380" w:type="dxa"/>
            <w:gridSpan w:val="3"/>
          </w:tcPr>
          <w:p w:rsidR="009E5ABB" w:rsidRPr="002864DD" w:rsidRDefault="009E5ABB" w:rsidP="00C14F17">
            <w:pPr>
              <w:spacing w:line="360" w:lineRule="auto"/>
            </w:pPr>
            <w:r w:rsidRPr="002864DD">
              <w:t>100</w:t>
            </w:r>
            <w:r w:rsidRPr="002864DD">
              <w:rPr>
                <w:rFonts w:hint="eastAsia"/>
              </w:rPr>
              <w:t>万以下</w:t>
            </w:r>
            <w:r w:rsidRPr="002864DD">
              <w:t>(    )%            100</w:t>
            </w:r>
            <w:r w:rsidRPr="002864DD">
              <w:rPr>
                <w:rFonts w:hint="eastAsia"/>
              </w:rPr>
              <w:t>万</w:t>
            </w:r>
            <w:r w:rsidRPr="002864DD">
              <w:t>-1000</w:t>
            </w:r>
            <w:r w:rsidRPr="002864DD">
              <w:rPr>
                <w:rFonts w:hint="eastAsia"/>
              </w:rPr>
              <w:t>万</w:t>
            </w:r>
            <w:r w:rsidRPr="002864DD">
              <w:t>(    )%</w:t>
            </w:r>
          </w:p>
          <w:p w:rsidR="009E5ABB" w:rsidRPr="002864DD" w:rsidRDefault="009E5ABB" w:rsidP="00C14F17">
            <w:pPr>
              <w:spacing w:line="360" w:lineRule="auto"/>
            </w:pPr>
            <w:r w:rsidRPr="002864DD">
              <w:t>1000</w:t>
            </w:r>
            <w:r w:rsidRPr="002864DD">
              <w:rPr>
                <w:rFonts w:hint="eastAsia"/>
              </w:rPr>
              <w:t>万</w:t>
            </w:r>
            <w:r w:rsidRPr="002864DD">
              <w:t>-5000</w:t>
            </w:r>
            <w:r w:rsidRPr="002864DD">
              <w:rPr>
                <w:rFonts w:hint="eastAsia"/>
              </w:rPr>
              <w:t>万</w:t>
            </w:r>
            <w:r w:rsidRPr="002864DD">
              <w:t>(    )%        5000</w:t>
            </w:r>
            <w:r w:rsidRPr="002864DD">
              <w:rPr>
                <w:rFonts w:hint="eastAsia"/>
              </w:rPr>
              <w:t>万以上</w:t>
            </w:r>
            <w:r w:rsidRPr="002864DD">
              <w:t>(    )%</w:t>
            </w:r>
          </w:p>
        </w:tc>
      </w:tr>
      <w:tr w:rsidR="009E5ABB" w:rsidRPr="002864DD" w:rsidTr="00C14F17">
        <w:trPr>
          <w:trHeight w:val="204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</w:pPr>
            <w:r w:rsidRPr="002864DD">
              <w:rPr>
                <w:rFonts w:hint="eastAsia"/>
              </w:rPr>
              <w:t>资金期限</w:t>
            </w:r>
          </w:p>
        </w:tc>
        <w:tc>
          <w:tcPr>
            <w:tcW w:w="7380" w:type="dxa"/>
            <w:gridSpan w:val="3"/>
          </w:tcPr>
          <w:p w:rsidR="009E5ABB" w:rsidRPr="002864DD" w:rsidRDefault="009E5ABB" w:rsidP="00C14F17">
            <w:pPr>
              <w:spacing w:line="360" w:lineRule="auto"/>
            </w:pPr>
            <w:r w:rsidRPr="002864DD">
              <w:t xml:space="preserve"> 3</w:t>
            </w:r>
            <w:r w:rsidRPr="002864DD">
              <w:rPr>
                <w:rFonts w:hint="eastAsia"/>
              </w:rPr>
              <w:t>个月以内</w:t>
            </w:r>
            <w:r w:rsidRPr="002864DD">
              <w:t>(    )%       3-6</w:t>
            </w:r>
            <w:r w:rsidRPr="002864DD">
              <w:rPr>
                <w:rFonts w:hint="eastAsia"/>
              </w:rPr>
              <w:t>个月</w:t>
            </w:r>
            <w:r w:rsidRPr="002864DD">
              <w:t xml:space="preserve">(    )%  </w:t>
            </w:r>
          </w:p>
          <w:p w:rsidR="009E5ABB" w:rsidRPr="002864DD" w:rsidRDefault="009E5ABB" w:rsidP="00C14F17">
            <w:pPr>
              <w:spacing w:line="360" w:lineRule="auto"/>
            </w:pPr>
            <w:r w:rsidRPr="002864DD">
              <w:t xml:space="preserve"> 6-12</w:t>
            </w:r>
            <w:r w:rsidRPr="002864DD">
              <w:rPr>
                <w:rFonts w:hint="eastAsia"/>
              </w:rPr>
              <w:t>个月</w:t>
            </w:r>
            <w:r w:rsidRPr="002864DD">
              <w:t>(    )%        12</w:t>
            </w:r>
            <w:r w:rsidRPr="002864DD">
              <w:rPr>
                <w:rFonts w:hint="eastAsia"/>
              </w:rPr>
              <w:t>个月以上</w:t>
            </w:r>
            <w:r w:rsidRPr="002864DD">
              <w:t>(    )%</w:t>
            </w:r>
          </w:p>
        </w:tc>
      </w:tr>
      <w:tr w:rsidR="009E5ABB" w:rsidRPr="002864DD" w:rsidTr="00C14F17">
        <w:trPr>
          <w:trHeight w:val="204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</w:pPr>
            <w:r w:rsidRPr="002864DD">
              <w:rPr>
                <w:rFonts w:hint="eastAsia"/>
              </w:rPr>
              <w:t>资金投向行业</w:t>
            </w:r>
          </w:p>
        </w:tc>
        <w:tc>
          <w:tcPr>
            <w:tcW w:w="7380" w:type="dxa"/>
            <w:gridSpan w:val="3"/>
          </w:tcPr>
          <w:p w:rsidR="009E5ABB" w:rsidRPr="002864DD" w:rsidRDefault="009E5ABB" w:rsidP="00C14F17">
            <w:pPr>
              <w:spacing w:line="360" w:lineRule="auto"/>
            </w:pPr>
          </w:p>
        </w:tc>
      </w:tr>
      <w:tr w:rsidR="009E5ABB" w:rsidRPr="002864DD" w:rsidTr="00C14F17">
        <w:trPr>
          <w:trHeight w:val="1081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</w:pPr>
          </w:p>
          <w:p w:rsidR="009E5ABB" w:rsidRPr="002864DD" w:rsidRDefault="009E5ABB" w:rsidP="00C14F17">
            <w:pPr>
              <w:spacing w:line="360" w:lineRule="auto"/>
            </w:pPr>
            <w:r w:rsidRPr="002864DD">
              <w:rPr>
                <w:rFonts w:hint="eastAsia"/>
              </w:rPr>
              <w:t>资金使用</w:t>
            </w:r>
            <w:r w:rsidRPr="002864DD">
              <w:t xml:space="preserve">  </w:t>
            </w:r>
            <w:r w:rsidRPr="002864DD">
              <w:rPr>
                <w:rFonts w:hint="eastAsia"/>
              </w:rPr>
              <w:t>要求</w:t>
            </w:r>
          </w:p>
        </w:tc>
        <w:tc>
          <w:tcPr>
            <w:tcW w:w="7380" w:type="dxa"/>
            <w:gridSpan w:val="3"/>
          </w:tcPr>
          <w:p w:rsidR="009E5ABB" w:rsidRPr="002864DD" w:rsidRDefault="009E5ABB" w:rsidP="00C14F17">
            <w:pPr>
              <w:spacing w:line="360" w:lineRule="auto"/>
            </w:pPr>
          </w:p>
        </w:tc>
      </w:tr>
      <w:tr w:rsidR="009E5ABB" w:rsidRPr="002864DD" w:rsidTr="00C14F17">
        <w:trPr>
          <w:trHeight w:val="1081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</w:pPr>
            <w:r w:rsidRPr="002864DD">
              <w:rPr>
                <w:rFonts w:hint="eastAsia"/>
              </w:rPr>
              <w:lastRenderedPageBreak/>
              <w:t>投资案例</w:t>
            </w:r>
          </w:p>
        </w:tc>
        <w:tc>
          <w:tcPr>
            <w:tcW w:w="7380" w:type="dxa"/>
            <w:gridSpan w:val="3"/>
          </w:tcPr>
          <w:p w:rsidR="009E5ABB" w:rsidRPr="002864DD" w:rsidRDefault="009E5ABB" w:rsidP="00C14F17">
            <w:pPr>
              <w:spacing w:line="360" w:lineRule="auto"/>
            </w:pPr>
          </w:p>
        </w:tc>
      </w:tr>
      <w:tr w:rsidR="009E5ABB" w:rsidRPr="002864DD" w:rsidTr="00C14F17">
        <w:trPr>
          <w:trHeight w:val="1234"/>
        </w:trPr>
        <w:tc>
          <w:tcPr>
            <w:tcW w:w="1198" w:type="dxa"/>
          </w:tcPr>
          <w:p w:rsidR="009E5ABB" w:rsidRPr="002864DD" w:rsidRDefault="009E5ABB" w:rsidP="00C14F17">
            <w:pPr>
              <w:spacing w:line="360" w:lineRule="auto"/>
              <w:jc w:val="distribute"/>
            </w:pPr>
            <w:r w:rsidRPr="002864DD">
              <w:rPr>
                <w:rFonts w:hint="eastAsia"/>
              </w:rPr>
              <w:t>对协会的建议与要求</w:t>
            </w:r>
          </w:p>
        </w:tc>
        <w:tc>
          <w:tcPr>
            <w:tcW w:w="7380" w:type="dxa"/>
            <w:gridSpan w:val="3"/>
          </w:tcPr>
          <w:p w:rsidR="009E5ABB" w:rsidRPr="002864DD" w:rsidRDefault="009E5ABB" w:rsidP="00C14F17">
            <w:pPr>
              <w:spacing w:line="360" w:lineRule="auto"/>
            </w:pPr>
          </w:p>
        </w:tc>
      </w:tr>
    </w:tbl>
    <w:p w:rsidR="009E5ABB" w:rsidRPr="0095724E" w:rsidRDefault="009E5ABB">
      <w:pPr>
        <w:jc w:val="left"/>
        <w:rPr>
          <w:rFonts w:ascii="仿宋" w:eastAsia="仿宋" w:hAnsi="仿宋"/>
          <w:sz w:val="32"/>
          <w:szCs w:val="32"/>
        </w:rPr>
      </w:pPr>
    </w:p>
    <w:sectPr w:rsidR="009E5ABB" w:rsidRPr="0095724E" w:rsidSect="009E60C0">
      <w:footerReference w:type="default" r:id="rId7"/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0A0" w:rsidRDefault="008610A0">
      <w:r>
        <w:separator/>
      </w:r>
    </w:p>
  </w:endnote>
  <w:endnote w:type="continuationSeparator" w:id="1">
    <w:p w:rsidR="008610A0" w:rsidRDefault="00861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BB" w:rsidRDefault="00A86AB8">
    <w:pPr>
      <w:pStyle w:val="a6"/>
      <w:jc w:val="center"/>
    </w:pPr>
    <w:fldSimple w:instr="PAGE   \* MERGEFORMAT">
      <w:r w:rsidR="00402EE3" w:rsidRPr="00402EE3">
        <w:rPr>
          <w:noProof/>
          <w:lang w:val="zh-CN"/>
        </w:rPr>
        <w:t>1</w:t>
      </w:r>
    </w:fldSimple>
  </w:p>
  <w:p w:rsidR="009E5ABB" w:rsidRDefault="009E5A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0A0" w:rsidRDefault="008610A0">
      <w:r>
        <w:separator/>
      </w:r>
    </w:p>
  </w:footnote>
  <w:footnote w:type="continuationSeparator" w:id="1">
    <w:p w:rsidR="008610A0" w:rsidRDefault="00861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8F25C8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1A2F0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1E030D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36AB5B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3C951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816BF9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058F40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94E22A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60E3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3BE491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D2B51E4"/>
    <w:multiLevelType w:val="hybridMultilevel"/>
    <w:tmpl w:val="3DD0AB88"/>
    <w:lvl w:ilvl="0" w:tplc="7B34DB58">
      <w:start w:val="2"/>
      <w:numFmt w:val="decimalFullWidth"/>
      <w:lvlText w:val="%1）"/>
      <w:lvlJc w:val="left"/>
      <w:pPr>
        <w:ind w:left="1365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1">
    <w:nsid w:val="0D9F5029"/>
    <w:multiLevelType w:val="hybridMultilevel"/>
    <w:tmpl w:val="82D6AD9C"/>
    <w:lvl w:ilvl="0" w:tplc="5EF41972">
      <w:start w:val="1"/>
      <w:numFmt w:val="japaneseCounting"/>
      <w:lvlText w:val="（%1）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2">
    <w:nsid w:val="13376077"/>
    <w:multiLevelType w:val="hybridMultilevel"/>
    <w:tmpl w:val="C468412A"/>
    <w:lvl w:ilvl="0" w:tplc="F35A8DC8">
      <w:start w:val="6"/>
      <w:numFmt w:val="japaneseCounting"/>
      <w:lvlText w:val="（%1）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3">
    <w:nsid w:val="15D66D7D"/>
    <w:multiLevelType w:val="hybridMultilevel"/>
    <w:tmpl w:val="A6D6FD86"/>
    <w:lvl w:ilvl="0" w:tplc="EE6A0358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4">
    <w:nsid w:val="18925CE8"/>
    <w:multiLevelType w:val="hybridMultilevel"/>
    <w:tmpl w:val="0EEA7914"/>
    <w:lvl w:ilvl="0" w:tplc="753E3A6A">
      <w:start w:val="6"/>
      <w:numFmt w:val="japaneseCounting"/>
      <w:lvlText w:val="（%1）"/>
      <w:lvlJc w:val="left"/>
      <w:pPr>
        <w:ind w:left="1723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15">
    <w:nsid w:val="1FCE585F"/>
    <w:multiLevelType w:val="hybridMultilevel"/>
    <w:tmpl w:val="D6B8CAF2"/>
    <w:lvl w:ilvl="0" w:tplc="37FC4508">
      <w:start w:val="1"/>
      <w:numFmt w:val="decimalFullWidth"/>
      <w:lvlText w:val="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abstractNum w:abstractNumId="16">
    <w:nsid w:val="306F4CE2"/>
    <w:multiLevelType w:val="multilevel"/>
    <w:tmpl w:val="306F4CE2"/>
    <w:lvl w:ilvl="0">
      <w:start w:val="1"/>
      <w:numFmt w:val="japaneseCounting"/>
      <w:lvlText w:val="（%1）"/>
      <w:lvlJc w:val="left"/>
      <w:pPr>
        <w:ind w:left="2073" w:hanging="10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>
    <w:nsid w:val="32DC7273"/>
    <w:multiLevelType w:val="hybridMultilevel"/>
    <w:tmpl w:val="559A7F38"/>
    <w:lvl w:ilvl="0" w:tplc="5E1E3994">
      <w:start w:val="1"/>
      <w:numFmt w:val="japaneseCounting"/>
      <w:lvlText w:val="（%1）"/>
      <w:lvlJc w:val="left"/>
      <w:pPr>
        <w:ind w:left="1725" w:hanging="108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8">
    <w:nsid w:val="433C0935"/>
    <w:multiLevelType w:val="hybridMultilevel"/>
    <w:tmpl w:val="C468412A"/>
    <w:lvl w:ilvl="0" w:tplc="F35A8DC8">
      <w:start w:val="6"/>
      <w:numFmt w:val="japaneseCounting"/>
      <w:lvlText w:val="（%1）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9">
    <w:nsid w:val="5A9006E5"/>
    <w:multiLevelType w:val="hybridMultilevel"/>
    <w:tmpl w:val="D0CCBAA6"/>
    <w:lvl w:ilvl="0" w:tplc="4086A06C">
      <w:start w:val="2"/>
      <w:numFmt w:val="japaneseCounting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0">
    <w:nsid w:val="7B263EDF"/>
    <w:multiLevelType w:val="hybridMultilevel"/>
    <w:tmpl w:val="B7745D14"/>
    <w:lvl w:ilvl="0" w:tplc="4E4E67E2">
      <w:start w:val="2"/>
      <w:numFmt w:val="decimal"/>
      <w:lvlText w:val="%1．"/>
      <w:lvlJc w:val="left"/>
      <w:pPr>
        <w:ind w:left="136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2"/>
  </w:num>
  <w:num w:numId="5">
    <w:abstractNumId w:val="19"/>
  </w:num>
  <w:num w:numId="6">
    <w:abstractNumId w:val="20"/>
  </w:num>
  <w:num w:numId="7">
    <w:abstractNumId w:val="17"/>
  </w:num>
  <w:num w:numId="8">
    <w:abstractNumId w:val="13"/>
  </w:num>
  <w:num w:numId="9">
    <w:abstractNumId w:val="10"/>
  </w:num>
  <w:num w:numId="10">
    <w:abstractNumId w:val="15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FD9"/>
    <w:rsid w:val="00000C55"/>
    <w:rsid w:val="0000210C"/>
    <w:rsid w:val="00002B2B"/>
    <w:rsid w:val="000046A7"/>
    <w:rsid w:val="000050EF"/>
    <w:rsid w:val="0001284A"/>
    <w:rsid w:val="00013C5E"/>
    <w:rsid w:val="000171CE"/>
    <w:rsid w:val="00017D0A"/>
    <w:rsid w:val="00022F51"/>
    <w:rsid w:val="00024271"/>
    <w:rsid w:val="00025767"/>
    <w:rsid w:val="000258B8"/>
    <w:rsid w:val="000260FD"/>
    <w:rsid w:val="00027A8B"/>
    <w:rsid w:val="0003217D"/>
    <w:rsid w:val="000324B6"/>
    <w:rsid w:val="00033CBB"/>
    <w:rsid w:val="00035014"/>
    <w:rsid w:val="00035066"/>
    <w:rsid w:val="000376AC"/>
    <w:rsid w:val="00037DC7"/>
    <w:rsid w:val="00040B79"/>
    <w:rsid w:val="00042B3D"/>
    <w:rsid w:val="00042F46"/>
    <w:rsid w:val="00044628"/>
    <w:rsid w:val="00045E70"/>
    <w:rsid w:val="000464A9"/>
    <w:rsid w:val="00046679"/>
    <w:rsid w:val="00046FB8"/>
    <w:rsid w:val="00047AF7"/>
    <w:rsid w:val="0005412B"/>
    <w:rsid w:val="000550D6"/>
    <w:rsid w:val="000557B3"/>
    <w:rsid w:val="00056780"/>
    <w:rsid w:val="0006558C"/>
    <w:rsid w:val="00071D46"/>
    <w:rsid w:val="000731D2"/>
    <w:rsid w:val="00076C2B"/>
    <w:rsid w:val="00080B15"/>
    <w:rsid w:val="00080FAB"/>
    <w:rsid w:val="00081CF1"/>
    <w:rsid w:val="0008294F"/>
    <w:rsid w:val="000846D0"/>
    <w:rsid w:val="00084A93"/>
    <w:rsid w:val="0009071E"/>
    <w:rsid w:val="0009090E"/>
    <w:rsid w:val="00091C6E"/>
    <w:rsid w:val="00092AC1"/>
    <w:rsid w:val="000945C1"/>
    <w:rsid w:val="00094812"/>
    <w:rsid w:val="0009512A"/>
    <w:rsid w:val="00097254"/>
    <w:rsid w:val="000A03C3"/>
    <w:rsid w:val="000A1AED"/>
    <w:rsid w:val="000A2FAC"/>
    <w:rsid w:val="000A389C"/>
    <w:rsid w:val="000A3FA7"/>
    <w:rsid w:val="000A502B"/>
    <w:rsid w:val="000A5C0F"/>
    <w:rsid w:val="000A6CA3"/>
    <w:rsid w:val="000B1C00"/>
    <w:rsid w:val="000B1D22"/>
    <w:rsid w:val="000B4A8D"/>
    <w:rsid w:val="000B4F4C"/>
    <w:rsid w:val="000B7101"/>
    <w:rsid w:val="000B7DD0"/>
    <w:rsid w:val="000C1B14"/>
    <w:rsid w:val="000D34FD"/>
    <w:rsid w:val="000D3C20"/>
    <w:rsid w:val="000D4FAE"/>
    <w:rsid w:val="000E03E0"/>
    <w:rsid w:val="000E0972"/>
    <w:rsid w:val="000E1A0A"/>
    <w:rsid w:val="000E30EA"/>
    <w:rsid w:val="000E725D"/>
    <w:rsid w:val="000F0D8C"/>
    <w:rsid w:val="000F1723"/>
    <w:rsid w:val="000F3D04"/>
    <w:rsid w:val="000F5B48"/>
    <w:rsid w:val="000F79AC"/>
    <w:rsid w:val="00103B43"/>
    <w:rsid w:val="00105B1F"/>
    <w:rsid w:val="001063F9"/>
    <w:rsid w:val="00110E77"/>
    <w:rsid w:val="00114265"/>
    <w:rsid w:val="001146B2"/>
    <w:rsid w:val="00115613"/>
    <w:rsid w:val="00117137"/>
    <w:rsid w:val="0012039F"/>
    <w:rsid w:val="00122F43"/>
    <w:rsid w:val="001255A3"/>
    <w:rsid w:val="001268C6"/>
    <w:rsid w:val="00127353"/>
    <w:rsid w:val="00136126"/>
    <w:rsid w:val="001415C4"/>
    <w:rsid w:val="00141CC7"/>
    <w:rsid w:val="001420F5"/>
    <w:rsid w:val="0014531B"/>
    <w:rsid w:val="00150AB4"/>
    <w:rsid w:val="00153390"/>
    <w:rsid w:val="00161881"/>
    <w:rsid w:val="00161AA3"/>
    <w:rsid w:val="00167F5B"/>
    <w:rsid w:val="00172BB5"/>
    <w:rsid w:val="00172BD7"/>
    <w:rsid w:val="001743AA"/>
    <w:rsid w:val="00174891"/>
    <w:rsid w:val="001751BA"/>
    <w:rsid w:val="00175B97"/>
    <w:rsid w:val="00176D42"/>
    <w:rsid w:val="00177E3D"/>
    <w:rsid w:val="00183B28"/>
    <w:rsid w:val="00195117"/>
    <w:rsid w:val="00196E28"/>
    <w:rsid w:val="00196E3A"/>
    <w:rsid w:val="00197458"/>
    <w:rsid w:val="001A0E08"/>
    <w:rsid w:val="001A4548"/>
    <w:rsid w:val="001A585C"/>
    <w:rsid w:val="001A6419"/>
    <w:rsid w:val="001A66AB"/>
    <w:rsid w:val="001B1F7C"/>
    <w:rsid w:val="001B521A"/>
    <w:rsid w:val="001B6121"/>
    <w:rsid w:val="001C4CFE"/>
    <w:rsid w:val="001C6ACD"/>
    <w:rsid w:val="001C7C9D"/>
    <w:rsid w:val="001D183F"/>
    <w:rsid w:val="001D3D17"/>
    <w:rsid w:val="001E0FD9"/>
    <w:rsid w:val="001E227E"/>
    <w:rsid w:val="001F0408"/>
    <w:rsid w:val="001F0457"/>
    <w:rsid w:val="001F390C"/>
    <w:rsid w:val="001F482D"/>
    <w:rsid w:val="001F57E2"/>
    <w:rsid w:val="001F5EAF"/>
    <w:rsid w:val="001F604C"/>
    <w:rsid w:val="00201604"/>
    <w:rsid w:val="002028F2"/>
    <w:rsid w:val="002031C5"/>
    <w:rsid w:val="002071EB"/>
    <w:rsid w:val="00207D7A"/>
    <w:rsid w:val="00210D16"/>
    <w:rsid w:val="00210E51"/>
    <w:rsid w:val="00212DFA"/>
    <w:rsid w:val="00220E34"/>
    <w:rsid w:val="00222FBE"/>
    <w:rsid w:val="00224E0C"/>
    <w:rsid w:val="002250B3"/>
    <w:rsid w:val="00226308"/>
    <w:rsid w:val="00231C84"/>
    <w:rsid w:val="002349A7"/>
    <w:rsid w:val="002354D1"/>
    <w:rsid w:val="00240CB3"/>
    <w:rsid w:val="00241BB0"/>
    <w:rsid w:val="0024520A"/>
    <w:rsid w:val="0024544F"/>
    <w:rsid w:val="002502CC"/>
    <w:rsid w:val="0025155D"/>
    <w:rsid w:val="002515E4"/>
    <w:rsid w:val="002566CE"/>
    <w:rsid w:val="0025738C"/>
    <w:rsid w:val="002606B7"/>
    <w:rsid w:val="0026241E"/>
    <w:rsid w:val="002634B5"/>
    <w:rsid w:val="002646AD"/>
    <w:rsid w:val="00271DEC"/>
    <w:rsid w:val="002726D6"/>
    <w:rsid w:val="00273095"/>
    <w:rsid w:val="00274647"/>
    <w:rsid w:val="00274B00"/>
    <w:rsid w:val="00275032"/>
    <w:rsid w:val="00277EED"/>
    <w:rsid w:val="00283489"/>
    <w:rsid w:val="002858E8"/>
    <w:rsid w:val="002862BC"/>
    <w:rsid w:val="002864DD"/>
    <w:rsid w:val="00286A4D"/>
    <w:rsid w:val="0028737E"/>
    <w:rsid w:val="002902FA"/>
    <w:rsid w:val="00291260"/>
    <w:rsid w:val="0029453D"/>
    <w:rsid w:val="002A0EAC"/>
    <w:rsid w:val="002A301A"/>
    <w:rsid w:val="002A781E"/>
    <w:rsid w:val="002B24A7"/>
    <w:rsid w:val="002B3AE0"/>
    <w:rsid w:val="002B5B99"/>
    <w:rsid w:val="002C0BD3"/>
    <w:rsid w:val="002C1064"/>
    <w:rsid w:val="002C1E0D"/>
    <w:rsid w:val="002C362B"/>
    <w:rsid w:val="002C4C3D"/>
    <w:rsid w:val="002C5DAB"/>
    <w:rsid w:val="002D3E4D"/>
    <w:rsid w:val="002D41ED"/>
    <w:rsid w:val="002D7460"/>
    <w:rsid w:val="002E42A1"/>
    <w:rsid w:val="002E7226"/>
    <w:rsid w:val="002F09D4"/>
    <w:rsid w:val="002F1783"/>
    <w:rsid w:val="002F1BE2"/>
    <w:rsid w:val="002F3551"/>
    <w:rsid w:val="002F79B3"/>
    <w:rsid w:val="0030182B"/>
    <w:rsid w:val="00305C4D"/>
    <w:rsid w:val="003119DC"/>
    <w:rsid w:val="003120C6"/>
    <w:rsid w:val="003167C5"/>
    <w:rsid w:val="0032068C"/>
    <w:rsid w:val="00323212"/>
    <w:rsid w:val="00324375"/>
    <w:rsid w:val="00325096"/>
    <w:rsid w:val="00325D65"/>
    <w:rsid w:val="00330463"/>
    <w:rsid w:val="00330CEC"/>
    <w:rsid w:val="003343F5"/>
    <w:rsid w:val="00340A43"/>
    <w:rsid w:val="00346672"/>
    <w:rsid w:val="003476FF"/>
    <w:rsid w:val="00347D41"/>
    <w:rsid w:val="00347FC7"/>
    <w:rsid w:val="00350336"/>
    <w:rsid w:val="003503C1"/>
    <w:rsid w:val="00352B2A"/>
    <w:rsid w:val="003611A7"/>
    <w:rsid w:val="00363477"/>
    <w:rsid w:val="0037174B"/>
    <w:rsid w:val="00371FE5"/>
    <w:rsid w:val="0037623C"/>
    <w:rsid w:val="00376BA2"/>
    <w:rsid w:val="0037748D"/>
    <w:rsid w:val="003932B1"/>
    <w:rsid w:val="003966C0"/>
    <w:rsid w:val="003A201A"/>
    <w:rsid w:val="003A48F3"/>
    <w:rsid w:val="003A66B2"/>
    <w:rsid w:val="003A737B"/>
    <w:rsid w:val="003B0825"/>
    <w:rsid w:val="003B2D40"/>
    <w:rsid w:val="003B6A27"/>
    <w:rsid w:val="003B7112"/>
    <w:rsid w:val="003B7682"/>
    <w:rsid w:val="003C0B82"/>
    <w:rsid w:val="003C55C0"/>
    <w:rsid w:val="003C7ECA"/>
    <w:rsid w:val="003D07BB"/>
    <w:rsid w:val="003D24AA"/>
    <w:rsid w:val="003D3E31"/>
    <w:rsid w:val="003D645B"/>
    <w:rsid w:val="003E0457"/>
    <w:rsid w:val="003E1F67"/>
    <w:rsid w:val="003E4617"/>
    <w:rsid w:val="003E4AD5"/>
    <w:rsid w:val="003E57F5"/>
    <w:rsid w:val="003E625C"/>
    <w:rsid w:val="003E7828"/>
    <w:rsid w:val="003F0839"/>
    <w:rsid w:val="003F2DBC"/>
    <w:rsid w:val="003F661E"/>
    <w:rsid w:val="0040048D"/>
    <w:rsid w:val="00401AFC"/>
    <w:rsid w:val="00402EE3"/>
    <w:rsid w:val="00402F3B"/>
    <w:rsid w:val="00404933"/>
    <w:rsid w:val="00405F64"/>
    <w:rsid w:val="00407DA5"/>
    <w:rsid w:val="004110BA"/>
    <w:rsid w:val="00411EF9"/>
    <w:rsid w:val="00413195"/>
    <w:rsid w:val="00414E76"/>
    <w:rsid w:val="00415227"/>
    <w:rsid w:val="004254BF"/>
    <w:rsid w:val="00425F11"/>
    <w:rsid w:val="00427E01"/>
    <w:rsid w:val="004308E6"/>
    <w:rsid w:val="0043218F"/>
    <w:rsid w:val="004355DA"/>
    <w:rsid w:val="00437B24"/>
    <w:rsid w:val="004403A0"/>
    <w:rsid w:val="004407EB"/>
    <w:rsid w:val="00445B6E"/>
    <w:rsid w:val="00447EDB"/>
    <w:rsid w:val="00450523"/>
    <w:rsid w:val="0045072B"/>
    <w:rsid w:val="00452493"/>
    <w:rsid w:val="0045478D"/>
    <w:rsid w:val="004560C7"/>
    <w:rsid w:val="00456400"/>
    <w:rsid w:val="00457CC0"/>
    <w:rsid w:val="00463130"/>
    <w:rsid w:val="004657BA"/>
    <w:rsid w:val="00465C6D"/>
    <w:rsid w:val="00466F89"/>
    <w:rsid w:val="004674C7"/>
    <w:rsid w:val="00473D12"/>
    <w:rsid w:val="00483411"/>
    <w:rsid w:val="00483495"/>
    <w:rsid w:val="00484F9D"/>
    <w:rsid w:val="00485667"/>
    <w:rsid w:val="004863B5"/>
    <w:rsid w:val="00490776"/>
    <w:rsid w:val="00494725"/>
    <w:rsid w:val="00494BCE"/>
    <w:rsid w:val="00494EF5"/>
    <w:rsid w:val="004965AE"/>
    <w:rsid w:val="004A70CA"/>
    <w:rsid w:val="004B0F05"/>
    <w:rsid w:val="004B18D3"/>
    <w:rsid w:val="004B23B6"/>
    <w:rsid w:val="004B2DDC"/>
    <w:rsid w:val="004B2E5A"/>
    <w:rsid w:val="004B31D6"/>
    <w:rsid w:val="004B41B2"/>
    <w:rsid w:val="004B6BBE"/>
    <w:rsid w:val="004C0E3F"/>
    <w:rsid w:val="004C1A35"/>
    <w:rsid w:val="004C3694"/>
    <w:rsid w:val="004C3C35"/>
    <w:rsid w:val="004C7371"/>
    <w:rsid w:val="004C7CC9"/>
    <w:rsid w:val="004D1DCB"/>
    <w:rsid w:val="004D2DC5"/>
    <w:rsid w:val="004D4042"/>
    <w:rsid w:val="004D6155"/>
    <w:rsid w:val="004E3466"/>
    <w:rsid w:val="004E41BD"/>
    <w:rsid w:val="004E5E8A"/>
    <w:rsid w:val="004E783F"/>
    <w:rsid w:val="004F1D68"/>
    <w:rsid w:val="004F5264"/>
    <w:rsid w:val="004F625B"/>
    <w:rsid w:val="004F6830"/>
    <w:rsid w:val="005002C9"/>
    <w:rsid w:val="00500E72"/>
    <w:rsid w:val="00500ED5"/>
    <w:rsid w:val="0050308D"/>
    <w:rsid w:val="00506998"/>
    <w:rsid w:val="00507725"/>
    <w:rsid w:val="00510247"/>
    <w:rsid w:val="00513D86"/>
    <w:rsid w:val="005140A9"/>
    <w:rsid w:val="005151A7"/>
    <w:rsid w:val="00516679"/>
    <w:rsid w:val="00523926"/>
    <w:rsid w:val="00523C83"/>
    <w:rsid w:val="005247B8"/>
    <w:rsid w:val="005250BF"/>
    <w:rsid w:val="005264D4"/>
    <w:rsid w:val="00531FD4"/>
    <w:rsid w:val="00534B03"/>
    <w:rsid w:val="00535B94"/>
    <w:rsid w:val="00536D14"/>
    <w:rsid w:val="005423B2"/>
    <w:rsid w:val="005443E2"/>
    <w:rsid w:val="00546314"/>
    <w:rsid w:val="0055023E"/>
    <w:rsid w:val="005502AF"/>
    <w:rsid w:val="005512BA"/>
    <w:rsid w:val="00551525"/>
    <w:rsid w:val="0055385E"/>
    <w:rsid w:val="00553E6C"/>
    <w:rsid w:val="00555AE6"/>
    <w:rsid w:val="00556A49"/>
    <w:rsid w:val="005619B6"/>
    <w:rsid w:val="00561AA2"/>
    <w:rsid w:val="00561DE4"/>
    <w:rsid w:val="0056247B"/>
    <w:rsid w:val="0056392D"/>
    <w:rsid w:val="00564C95"/>
    <w:rsid w:val="00564DC2"/>
    <w:rsid w:val="005726A8"/>
    <w:rsid w:val="00572A91"/>
    <w:rsid w:val="00575C06"/>
    <w:rsid w:val="00576772"/>
    <w:rsid w:val="005779E8"/>
    <w:rsid w:val="00577E68"/>
    <w:rsid w:val="00581848"/>
    <w:rsid w:val="005819F2"/>
    <w:rsid w:val="00581BA8"/>
    <w:rsid w:val="0058343C"/>
    <w:rsid w:val="00585258"/>
    <w:rsid w:val="00595EE0"/>
    <w:rsid w:val="00596FC4"/>
    <w:rsid w:val="0059723C"/>
    <w:rsid w:val="005A10D5"/>
    <w:rsid w:val="005A55FF"/>
    <w:rsid w:val="005B2784"/>
    <w:rsid w:val="005B3266"/>
    <w:rsid w:val="005C0A9B"/>
    <w:rsid w:val="005C0FF0"/>
    <w:rsid w:val="005C2FA7"/>
    <w:rsid w:val="005C5154"/>
    <w:rsid w:val="005C65BB"/>
    <w:rsid w:val="005C6871"/>
    <w:rsid w:val="005D0664"/>
    <w:rsid w:val="005E03D3"/>
    <w:rsid w:val="005E11A7"/>
    <w:rsid w:val="005E197D"/>
    <w:rsid w:val="005E3AF2"/>
    <w:rsid w:val="005E4464"/>
    <w:rsid w:val="005E45B4"/>
    <w:rsid w:val="005E45E5"/>
    <w:rsid w:val="005E52DE"/>
    <w:rsid w:val="005E54FA"/>
    <w:rsid w:val="005F1520"/>
    <w:rsid w:val="005F3CBA"/>
    <w:rsid w:val="005F67A3"/>
    <w:rsid w:val="00602736"/>
    <w:rsid w:val="00602D87"/>
    <w:rsid w:val="00603669"/>
    <w:rsid w:val="0060397A"/>
    <w:rsid w:val="00603FED"/>
    <w:rsid w:val="006040AF"/>
    <w:rsid w:val="00605124"/>
    <w:rsid w:val="00606CA8"/>
    <w:rsid w:val="00607D22"/>
    <w:rsid w:val="006116E1"/>
    <w:rsid w:val="006178DF"/>
    <w:rsid w:val="00617E76"/>
    <w:rsid w:val="00622702"/>
    <w:rsid w:val="00624D68"/>
    <w:rsid w:val="00624FBC"/>
    <w:rsid w:val="006300EB"/>
    <w:rsid w:val="00637DD9"/>
    <w:rsid w:val="0064047C"/>
    <w:rsid w:val="00643301"/>
    <w:rsid w:val="006508FE"/>
    <w:rsid w:val="006520E4"/>
    <w:rsid w:val="0065226C"/>
    <w:rsid w:val="006527A9"/>
    <w:rsid w:val="00652D35"/>
    <w:rsid w:val="006534BD"/>
    <w:rsid w:val="006539B5"/>
    <w:rsid w:val="006550D3"/>
    <w:rsid w:val="006555CA"/>
    <w:rsid w:val="00660C76"/>
    <w:rsid w:val="0066106C"/>
    <w:rsid w:val="0066480D"/>
    <w:rsid w:val="00665149"/>
    <w:rsid w:val="006664F4"/>
    <w:rsid w:val="006672BF"/>
    <w:rsid w:val="00670060"/>
    <w:rsid w:val="00672A9D"/>
    <w:rsid w:val="0067451B"/>
    <w:rsid w:val="00674EE8"/>
    <w:rsid w:val="006776E5"/>
    <w:rsid w:val="006805CA"/>
    <w:rsid w:val="00683F62"/>
    <w:rsid w:val="00684643"/>
    <w:rsid w:val="00685262"/>
    <w:rsid w:val="0068565D"/>
    <w:rsid w:val="006877D1"/>
    <w:rsid w:val="006913D6"/>
    <w:rsid w:val="0069318A"/>
    <w:rsid w:val="00693E73"/>
    <w:rsid w:val="00695AA7"/>
    <w:rsid w:val="006A74E5"/>
    <w:rsid w:val="006B07D5"/>
    <w:rsid w:val="006B1E55"/>
    <w:rsid w:val="006B28E5"/>
    <w:rsid w:val="006B4785"/>
    <w:rsid w:val="006B59EC"/>
    <w:rsid w:val="006B60FE"/>
    <w:rsid w:val="006B659E"/>
    <w:rsid w:val="006B738C"/>
    <w:rsid w:val="006B7933"/>
    <w:rsid w:val="006C22FD"/>
    <w:rsid w:val="006C3E1F"/>
    <w:rsid w:val="006C759B"/>
    <w:rsid w:val="006D0DEE"/>
    <w:rsid w:val="006D1332"/>
    <w:rsid w:val="006D2BD9"/>
    <w:rsid w:val="006D3186"/>
    <w:rsid w:val="006D6562"/>
    <w:rsid w:val="006E0CFE"/>
    <w:rsid w:val="006E242A"/>
    <w:rsid w:val="006E3AF6"/>
    <w:rsid w:val="006E53DB"/>
    <w:rsid w:val="006E544C"/>
    <w:rsid w:val="006E5904"/>
    <w:rsid w:val="006E6CF1"/>
    <w:rsid w:val="006F218B"/>
    <w:rsid w:val="00700902"/>
    <w:rsid w:val="00703465"/>
    <w:rsid w:val="00704371"/>
    <w:rsid w:val="00707F9C"/>
    <w:rsid w:val="00710DC5"/>
    <w:rsid w:val="00713C05"/>
    <w:rsid w:val="00716CD2"/>
    <w:rsid w:val="0072149E"/>
    <w:rsid w:val="0072462B"/>
    <w:rsid w:val="00724742"/>
    <w:rsid w:val="00725339"/>
    <w:rsid w:val="00727E93"/>
    <w:rsid w:val="00730CD6"/>
    <w:rsid w:val="00731A1C"/>
    <w:rsid w:val="00732E08"/>
    <w:rsid w:val="007336B4"/>
    <w:rsid w:val="00734AA9"/>
    <w:rsid w:val="007374C4"/>
    <w:rsid w:val="00743E26"/>
    <w:rsid w:val="00744AEE"/>
    <w:rsid w:val="00745357"/>
    <w:rsid w:val="0074593F"/>
    <w:rsid w:val="00745979"/>
    <w:rsid w:val="00745B06"/>
    <w:rsid w:val="00751702"/>
    <w:rsid w:val="00751D74"/>
    <w:rsid w:val="00752D89"/>
    <w:rsid w:val="0075338E"/>
    <w:rsid w:val="007557B0"/>
    <w:rsid w:val="00755B74"/>
    <w:rsid w:val="00755E00"/>
    <w:rsid w:val="00756C6C"/>
    <w:rsid w:val="007604BC"/>
    <w:rsid w:val="00761D32"/>
    <w:rsid w:val="007649CA"/>
    <w:rsid w:val="00765DF7"/>
    <w:rsid w:val="00766EA4"/>
    <w:rsid w:val="0076777D"/>
    <w:rsid w:val="00767CFD"/>
    <w:rsid w:val="00767E1D"/>
    <w:rsid w:val="0077031B"/>
    <w:rsid w:val="00772980"/>
    <w:rsid w:val="00774B28"/>
    <w:rsid w:val="0078049E"/>
    <w:rsid w:val="0078074B"/>
    <w:rsid w:val="007809E4"/>
    <w:rsid w:val="00783539"/>
    <w:rsid w:val="00784CEC"/>
    <w:rsid w:val="00785FD2"/>
    <w:rsid w:val="007863F8"/>
    <w:rsid w:val="0078674D"/>
    <w:rsid w:val="0079216E"/>
    <w:rsid w:val="00794F64"/>
    <w:rsid w:val="0079515F"/>
    <w:rsid w:val="007A1000"/>
    <w:rsid w:val="007A1816"/>
    <w:rsid w:val="007A1B6D"/>
    <w:rsid w:val="007A2215"/>
    <w:rsid w:val="007A4C6F"/>
    <w:rsid w:val="007A4FD5"/>
    <w:rsid w:val="007A79D8"/>
    <w:rsid w:val="007B1938"/>
    <w:rsid w:val="007C16B7"/>
    <w:rsid w:val="007C3C08"/>
    <w:rsid w:val="007C7412"/>
    <w:rsid w:val="007D4E9C"/>
    <w:rsid w:val="007D5C26"/>
    <w:rsid w:val="007D6748"/>
    <w:rsid w:val="007D7279"/>
    <w:rsid w:val="007D7343"/>
    <w:rsid w:val="007E2516"/>
    <w:rsid w:val="007E2E97"/>
    <w:rsid w:val="007E3D46"/>
    <w:rsid w:val="007E3E7E"/>
    <w:rsid w:val="007E4440"/>
    <w:rsid w:val="007E5F27"/>
    <w:rsid w:val="007E7693"/>
    <w:rsid w:val="007F5659"/>
    <w:rsid w:val="00802F08"/>
    <w:rsid w:val="00807411"/>
    <w:rsid w:val="00810C1B"/>
    <w:rsid w:val="00813039"/>
    <w:rsid w:val="00814679"/>
    <w:rsid w:val="008160BD"/>
    <w:rsid w:val="008208D5"/>
    <w:rsid w:val="00821881"/>
    <w:rsid w:val="0082373C"/>
    <w:rsid w:val="0082431E"/>
    <w:rsid w:val="00825641"/>
    <w:rsid w:val="00827BEA"/>
    <w:rsid w:val="00833516"/>
    <w:rsid w:val="00836590"/>
    <w:rsid w:val="0084022C"/>
    <w:rsid w:val="00843211"/>
    <w:rsid w:val="00843400"/>
    <w:rsid w:val="00843B9E"/>
    <w:rsid w:val="00844693"/>
    <w:rsid w:val="00844E74"/>
    <w:rsid w:val="00847E96"/>
    <w:rsid w:val="0085029E"/>
    <w:rsid w:val="00850E7E"/>
    <w:rsid w:val="00850FA7"/>
    <w:rsid w:val="00852C7E"/>
    <w:rsid w:val="00854548"/>
    <w:rsid w:val="00855323"/>
    <w:rsid w:val="008557CE"/>
    <w:rsid w:val="00856929"/>
    <w:rsid w:val="0086029C"/>
    <w:rsid w:val="008610A0"/>
    <w:rsid w:val="00862A39"/>
    <w:rsid w:val="00865804"/>
    <w:rsid w:val="00865887"/>
    <w:rsid w:val="00866FA8"/>
    <w:rsid w:val="00867CEA"/>
    <w:rsid w:val="00870B85"/>
    <w:rsid w:val="008730D6"/>
    <w:rsid w:val="0087395C"/>
    <w:rsid w:val="0087546F"/>
    <w:rsid w:val="00875822"/>
    <w:rsid w:val="0088188C"/>
    <w:rsid w:val="00882C29"/>
    <w:rsid w:val="008865F6"/>
    <w:rsid w:val="00894D68"/>
    <w:rsid w:val="008974BE"/>
    <w:rsid w:val="008A07B6"/>
    <w:rsid w:val="008A2E89"/>
    <w:rsid w:val="008A394F"/>
    <w:rsid w:val="008A5A43"/>
    <w:rsid w:val="008B043F"/>
    <w:rsid w:val="008B4088"/>
    <w:rsid w:val="008B40F3"/>
    <w:rsid w:val="008B5952"/>
    <w:rsid w:val="008C328B"/>
    <w:rsid w:val="008C3600"/>
    <w:rsid w:val="008C76D7"/>
    <w:rsid w:val="008D3B68"/>
    <w:rsid w:val="008D4C3A"/>
    <w:rsid w:val="008E1E3C"/>
    <w:rsid w:val="008E21CF"/>
    <w:rsid w:val="008E299A"/>
    <w:rsid w:val="008E3789"/>
    <w:rsid w:val="008E47BB"/>
    <w:rsid w:val="008E7AD1"/>
    <w:rsid w:val="008F2172"/>
    <w:rsid w:val="008F5258"/>
    <w:rsid w:val="008F58D7"/>
    <w:rsid w:val="008F5A34"/>
    <w:rsid w:val="008F7AA9"/>
    <w:rsid w:val="0090104A"/>
    <w:rsid w:val="00902628"/>
    <w:rsid w:val="00903A4B"/>
    <w:rsid w:val="00904D5C"/>
    <w:rsid w:val="00916117"/>
    <w:rsid w:val="009173CB"/>
    <w:rsid w:val="0092232A"/>
    <w:rsid w:val="00925F93"/>
    <w:rsid w:val="00926410"/>
    <w:rsid w:val="00927058"/>
    <w:rsid w:val="009302A7"/>
    <w:rsid w:val="00936EB0"/>
    <w:rsid w:val="0093752E"/>
    <w:rsid w:val="00937585"/>
    <w:rsid w:val="00943231"/>
    <w:rsid w:val="00944A3E"/>
    <w:rsid w:val="00945443"/>
    <w:rsid w:val="009455BB"/>
    <w:rsid w:val="0095000A"/>
    <w:rsid w:val="00951678"/>
    <w:rsid w:val="00951B20"/>
    <w:rsid w:val="00951B69"/>
    <w:rsid w:val="00952D4F"/>
    <w:rsid w:val="00956A50"/>
    <w:rsid w:val="0095724E"/>
    <w:rsid w:val="00957BE7"/>
    <w:rsid w:val="009608E1"/>
    <w:rsid w:val="009618ED"/>
    <w:rsid w:val="00963577"/>
    <w:rsid w:val="0096358E"/>
    <w:rsid w:val="00963A47"/>
    <w:rsid w:val="00965133"/>
    <w:rsid w:val="00970DAA"/>
    <w:rsid w:val="00974AF3"/>
    <w:rsid w:val="0097558F"/>
    <w:rsid w:val="0097661F"/>
    <w:rsid w:val="00976FBF"/>
    <w:rsid w:val="009770B7"/>
    <w:rsid w:val="00977D39"/>
    <w:rsid w:val="00980154"/>
    <w:rsid w:val="00982E6C"/>
    <w:rsid w:val="009900A9"/>
    <w:rsid w:val="00990E4F"/>
    <w:rsid w:val="009934E6"/>
    <w:rsid w:val="00994431"/>
    <w:rsid w:val="00994558"/>
    <w:rsid w:val="009963A3"/>
    <w:rsid w:val="0099763E"/>
    <w:rsid w:val="00997F0C"/>
    <w:rsid w:val="009A4F3A"/>
    <w:rsid w:val="009B1CB0"/>
    <w:rsid w:val="009B1E8B"/>
    <w:rsid w:val="009B392B"/>
    <w:rsid w:val="009B434B"/>
    <w:rsid w:val="009C0E1B"/>
    <w:rsid w:val="009C18C9"/>
    <w:rsid w:val="009C1C8F"/>
    <w:rsid w:val="009C22E7"/>
    <w:rsid w:val="009C2FD2"/>
    <w:rsid w:val="009C35EF"/>
    <w:rsid w:val="009C4626"/>
    <w:rsid w:val="009C5A43"/>
    <w:rsid w:val="009C7A32"/>
    <w:rsid w:val="009D6E02"/>
    <w:rsid w:val="009D70B9"/>
    <w:rsid w:val="009D73DB"/>
    <w:rsid w:val="009E024A"/>
    <w:rsid w:val="009E4CDC"/>
    <w:rsid w:val="009E5ABB"/>
    <w:rsid w:val="009E60C0"/>
    <w:rsid w:val="009E7223"/>
    <w:rsid w:val="009F449C"/>
    <w:rsid w:val="009F71EF"/>
    <w:rsid w:val="009F7958"/>
    <w:rsid w:val="009F7B91"/>
    <w:rsid w:val="00A00AEA"/>
    <w:rsid w:val="00A02379"/>
    <w:rsid w:val="00A04048"/>
    <w:rsid w:val="00A04565"/>
    <w:rsid w:val="00A04E8D"/>
    <w:rsid w:val="00A068DE"/>
    <w:rsid w:val="00A110D0"/>
    <w:rsid w:val="00A1112A"/>
    <w:rsid w:val="00A25BBA"/>
    <w:rsid w:val="00A31605"/>
    <w:rsid w:val="00A33BCB"/>
    <w:rsid w:val="00A37555"/>
    <w:rsid w:val="00A42B04"/>
    <w:rsid w:val="00A43CF9"/>
    <w:rsid w:val="00A46135"/>
    <w:rsid w:val="00A469D6"/>
    <w:rsid w:val="00A47774"/>
    <w:rsid w:val="00A47ABF"/>
    <w:rsid w:val="00A5673C"/>
    <w:rsid w:val="00A56FF5"/>
    <w:rsid w:val="00A616C1"/>
    <w:rsid w:val="00A617CA"/>
    <w:rsid w:val="00A61B87"/>
    <w:rsid w:val="00A62B6B"/>
    <w:rsid w:val="00A658AF"/>
    <w:rsid w:val="00A671A7"/>
    <w:rsid w:val="00A67D02"/>
    <w:rsid w:val="00A67D64"/>
    <w:rsid w:val="00A71883"/>
    <w:rsid w:val="00A7517F"/>
    <w:rsid w:val="00A808DD"/>
    <w:rsid w:val="00A80B32"/>
    <w:rsid w:val="00A84471"/>
    <w:rsid w:val="00A867B7"/>
    <w:rsid w:val="00A86AB8"/>
    <w:rsid w:val="00A8769B"/>
    <w:rsid w:val="00A919B3"/>
    <w:rsid w:val="00A92828"/>
    <w:rsid w:val="00A96741"/>
    <w:rsid w:val="00A971E6"/>
    <w:rsid w:val="00AA1504"/>
    <w:rsid w:val="00AA481F"/>
    <w:rsid w:val="00AA624A"/>
    <w:rsid w:val="00AA750A"/>
    <w:rsid w:val="00AB3470"/>
    <w:rsid w:val="00AB3945"/>
    <w:rsid w:val="00AB6F13"/>
    <w:rsid w:val="00AC078A"/>
    <w:rsid w:val="00AC32EE"/>
    <w:rsid w:val="00AD1572"/>
    <w:rsid w:val="00AD1843"/>
    <w:rsid w:val="00AD31BB"/>
    <w:rsid w:val="00AD45BE"/>
    <w:rsid w:val="00AD542C"/>
    <w:rsid w:val="00AD7C44"/>
    <w:rsid w:val="00AE488B"/>
    <w:rsid w:val="00AE4E26"/>
    <w:rsid w:val="00AE6DB8"/>
    <w:rsid w:val="00AE75FB"/>
    <w:rsid w:val="00AF0341"/>
    <w:rsid w:val="00AF3225"/>
    <w:rsid w:val="00AF42C6"/>
    <w:rsid w:val="00AF47D7"/>
    <w:rsid w:val="00AF4CC1"/>
    <w:rsid w:val="00AF4DD1"/>
    <w:rsid w:val="00AF5B3D"/>
    <w:rsid w:val="00B02A40"/>
    <w:rsid w:val="00B040B1"/>
    <w:rsid w:val="00B04EB9"/>
    <w:rsid w:val="00B10926"/>
    <w:rsid w:val="00B12910"/>
    <w:rsid w:val="00B14D81"/>
    <w:rsid w:val="00B177AE"/>
    <w:rsid w:val="00B24DB9"/>
    <w:rsid w:val="00B25DAB"/>
    <w:rsid w:val="00B36F32"/>
    <w:rsid w:val="00B402B2"/>
    <w:rsid w:val="00B40FE3"/>
    <w:rsid w:val="00B41AC1"/>
    <w:rsid w:val="00B42F55"/>
    <w:rsid w:val="00B44D50"/>
    <w:rsid w:val="00B452C8"/>
    <w:rsid w:val="00B46584"/>
    <w:rsid w:val="00B53A65"/>
    <w:rsid w:val="00B54151"/>
    <w:rsid w:val="00B57D6A"/>
    <w:rsid w:val="00B63C95"/>
    <w:rsid w:val="00B6536E"/>
    <w:rsid w:val="00B67637"/>
    <w:rsid w:val="00B70D56"/>
    <w:rsid w:val="00B752B8"/>
    <w:rsid w:val="00B76042"/>
    <w:rsid w:val="00B76FC0"/>
    <w:rsid w:val="00B8112E"/>
    <w:rsid w:val="00B8265F"/>
    <w:rsid w:val="00B90E60"/>
    <w:rsid w:val="00B93319"/>
    <w:rsid w:val="00B953A6"/>
    <w:rsid w:val="00B95A19"/>
    <w:rsid w:val="00B95B2E"/>
    <w:rsid w:val="00B96B0B"/>
    <w:rsid w:val="00B97B59"/>
    <w:rsid w:val="00BA66DC"/>
    <w:rsid w:val="00BB0ED0"/>
    <w:rsid w:val="00BB243B"/>
    <w:rsid w:val="00BB2C98"/>
    <w:rsid w:val="00BB2DA0"/>
    <w:rsid w:val="00BB47C0"/>
    <w:rsid w:val="00BB4DCF"/>
    <w:rsid w:val="00BB7370"/>
    <w:rsid w:val="00BB7944"/>
    <w:rsid w:val="00BC2AAF"/>
    <w:rsid w:val="00BC36AF"/>
    <w:rsid w:val="00BC5082"/>
    <w:rsid w:val="00BC6601"/>
    <w:rsid w:val="00BD447D"/>
    <w:rsid w:val="00BD46D4"/>
    <w:rsid w:val="00BE3093"/>
    <w:rsid w:val="00BF3B9F"/>
    <w:rsid w:val="00BF44DB"/>
    <w:rsid w:val="00BF63B1"/>
    <w:rsid w:val="00BF67C1"/>
    <w:rsid w:val="00BF6A98"/>
    <w:rsid w:val="00BF7B93"/>
    <w:rsid w:val="00C005AE"/>
    <w:rsid w:val="00C01BE1"/>
    <w:rsid w:val="00C01E0C"/>
    <w:rsid w:val="00C02A77"/>
    <w:rsid w:val="00C039D9"/>
    <w:rsid w:val="00C04811"/>
    <w:rsid w:val="00C0594D"/>
    <w:rsid w:val="00C07104"/>
    <w:rsid w:val="00C0716D"/>
    <w:rsid w:val="00C101D2"/>
    <w:rsid w:val="00C107DE"/>
    <w:rsid w:val="00C11E8D"/>
    <w:rsid w:val="00C143A1"/>
    <w:rsid w:val="00C14F17"/>
    <w:rsid w:val="00C15297"/>
    <w:rsid w:val="00C17D70"/>
    <w:rsid w:val="00C17EE2"/>
    <w:rsid w:val="00C2374B"/>
    <w:rsid w:val="00C278C1"/>
    <w:rsid w:val="00C27ECD"/>
    <w:rsid w:val="00C30F92"/>
    <w:rsid w:val="00C31986"/>
    <w:rsid w:val="00C31E73"/>
    <w:rsid w:val="00C32888"/>
    <w:rsid w:val="00C32898"/>
    <w:rsid w:val="00C3649D"/>
    <w:rsid w:val="00C400E7"/>
    <w:rsid w:val="00C41E7A"/>
    <w:rsid w:val="00C424F2"/>
    <w:rsid w:val="00C43A5B"/>
    <w:rsid w:val="00C505F1"/>
    <w:rsid w:val="00C518E5"/>
    <w:rsid w:val="00C54365"/>
    <w:rsid w:val="00C60178"/>
    <w:rsid w:val="00C61C4C"/>
    <w:rsid w:val="00C63F91"/>
    <w:rsid w:val="00C704C6"/>
    <w:rsid w:val="00C724E7"/>
    <w:rsid w:val="00C72649"/>
    <w:rsid w:val="00C806F3"/>
    <w:rsid w:val="00C82415"/>
    <w:rsid w:val="00C8260B"/>
    <w:rsid w:val="00C85DA3"/>
    <w:rsid w:val="00C87F11"/>
    <w:rsid w:val="00C91C25"/>
    <w:rsid w:val="00C92CB1"/>
    <w:rsid w:val="00C93DF7"/>
    <w:rsid w:val="00C967ED"/>
    <w:rsid w:val="00CA10F4"/>
    <w:rsid w:val="00CA5D91"/>
    <w:rsid w:val="00CA699F"/>
    <w:rsid w:val="00CA7290"/>
    <w:rsid w:val="00CA753C"/>
    <w:rsid w:val="00CB0537"/>
    <w:rsid w:val="00CB4520"/>
    <w:rsid w:val="00CB553B"/>
    <w:rsid w:val="00CC22D0"/>
    <w:rsid w:val="00CD077D"/>
    <w:rsid w:val="00CD1EB4"/>
    <w:rsid w:val="00CD215C"/>
    <w:rsid w:val="00CD38CF"/>
    <w:rsid w:val="00CD4D55"/>
    <w:rsid w:val="00CD5368"/>
    <w:rsid w:val="00CD6511"/>
    <w:rsid w:val="00CD785A"/>
    <w:rsid w:val="00CE48D5"/>
    <w:rsid w:val="00CE721F"/>
    <w:rsid w:val="00CE7833"/>
    <w:rsid w:val="00CF1A76"/>
    <w:rsid w:val="00CF4A2D"/>
    <w:rsid w:val="00CF5438"/>
    <w:rsid w:val="00CF614E"/>
    <w:rsid w:val="00D015A1"/>
    <w:rsid w:val="00D01CB7"/>
    <w:rsid w:val="00D02BBC"/>
    <w:rsid w:val="00D03531"/>
    <w:rsid w:val="00D048C9"/>
    <w:rsid w:val="00D07779"/>
    <w:rsid w:val="00D07961"/>
    <w:rsid w:val="00D07FD1"/>
    <w:rsid w:val="00D1005F"/>
    <w:rsid w:val="00D10B4B"/>
    <w:rsid w:val="00D11430"/>
    <w:rsid w:val="00D12EB3"/>
    <w:rsid w:val="00D15505"/>
    <w:rsid w:val="00D15525"/>
    <w:rsid w:val="00D27AFC"/>
    <w:rsid w:val="00D324B4"/>
    <w:rsid w:val="00D33955"/>
    <w:rsid w:val="00D374AD"/>
    <w:rsid w:val="00D429FE"/>
    <w:rsid w:val="00D445D7"/>
    <w:rsid w:val="00D50A39"/>
    <w:rsid w:val="00D51262"/>
    <w:rsid w:val="00D54564"/>
    <w:rsid w:val="00D55AF8"/>
    <w:rsid w:val="00D55E05"/>
    <w:rsid w:val="00D60935"/>
    <w:rsid w:val="00D62070"/>
    <w:rsid w:val="00D62293"/>
    <w:rsid w:val="00D6279D"/>
    <w:rsid w:val="00D6360F"/>
    <w:rsid w:val="00D65654"/>
    <w:rsid w:val="00D67D82"/>
    <w:rsid w:val="00D712D8"/>
    <w:rsid w:val="00D712FC"/>
    <w:rsid w:val="00D71682"/>
    <w:rsid w:val="00D720B8"/>
    <w:rsid w:val="00D725A2"/>
    <w:rsid w:val="00D72E12"/>
    <w:rsid w:val="00D76CBD"/>
    <w:rsid w:val="00D803AF"/>
    <w:rsid w:val="00D81196"/>
    <w:rsid w:val="00D832B5"/>
    <w:rsid w:val="00D839FC"/>
    <w:rsid w:val="00D83E82"/>
    <w:rsid w:val="00D8465E"/>
    <w:rsid w:val="00D900EF"/>
    <w:rsid w:val="00D9647B"/>
    <w:rsid w:val="00DA0A5E"/>
    <w:rsid w:val="00DA0BC3"/>
    <w:rsid w:val="00DA3CB3"/>
    <w:rsid w:val="00DA703B"/>
    <w:rsid w:val="00DA72E4"/>
    <w:rsid w:val="00DB0B5D"/>
    <w:rsid w:val="00DB4E21"/>
    <w:rsid w:val="00DC3EFE"/>
    <w:rsid w:val="00DC68C2"/>
    <w:rsid w:val="00DD003F"/>
    <w:rsid w:val="00DD1806"/>
    <w:rsid w:val="00DD27E2"/>
    <w:rsid w:val="00DD648F"/>
    <w:rsid w:val="00DD6C41"/>
    <w:rsid w:val="00DE0B8E"/>
    <w:rsid w:val="00DE2E9D"/>
    <w:rsid w:val="00DE62A2"/>
    <w:rsid w:val="00DE6438"/>
    <w:rsid w:val="00DF4C37"/>
    <w:rsid w:val="00DF523C"/>
    <w:rsid w:val="00DF6059"/>
    <w:rsid w:val="00E049BA"/>
    <w:rsid w:val="00E04BAC"/>
    <w:rsid w:val="00E04FB1"/>
    <w:rsid w:val="00E06E90"/>
    <w:rsid w:val="00E10D4F"/>
    <w:rsid w:val="00E24019"/>
    <w:rsid w:val="00E24772"/>
    <w:rsid w:val="00E24E18"/>
    <w:rsid w:val="00E271CE"/>
    <w:rsid w:val="00E27E8B"/>
    <w:rsid w:val="00E30DED"/>
    <w:rsid w:val="00E32838"/>
    <w:rsid w:val="00E337E3"/>
    <w:rsid w:val="00E33DDC"/>
    <w:rsid w:val="00E35505"/>
    <w:rsid w:val="00E405B3"/>
    <w:rsid w:val="00E4270B"/>
    <w:rsid w:val="00E430D8"/>
    <w:rsid w:val="00E449EA"/>
    <w:rsid w:val="00E4768D"/>
    <w:rsid w:val="00E47E3F"/>
    <w:rsid w:val="00E5163D"/>
    <w:rsid w:val="00E517AA"/>
    <w:rsid w:val="00E53268"/>
    <w:rsid w:val="00E5614B"/>
    <w:rsid w:val="00E63074"/>
    <w:rsid w:val="00E634E4"/>
    <w:rsid w:val="00E7262A"/>
    <w:rsid w:val="00E77813"/>
    <w:rsid w:val="00E8140A"/>
    <w:rsid w:val="00E84785"/>
    <w:rsid w:val="00E847A1"/>
    <w:rsid w:val="00E857B8"/>
    <w:rsid w:val="00E86728"/>
    <w:rsid w:val="00E867B9"/>
    <w:rsid w:val="00E87313"/>
    <w:rsid w:val="00E922A2"/>
    <w:rsid w:val="00E94354"/>
    <w:rsid w:val="00E97122"/>
    <w:rsid w:val="00E97556"/>
    <w:rsid w:val="00EA3217"/>
    <w:rsid w:val="00EA44F7"/>
    <w:rsid w:val="00EA622C"/>
    <w:rsid w:val="00EB02B0"/>
    <w:rsid w:val="00EB070D"/>
    <w:rsid w:val="00EB2F49"/>
    <w:rsid w:val="00EB3C8D"/>
    <w:rsid w:val="00EB6141"/>
    <w:rsid w:val="00EC0A7F"/>
    <w:rsid w:val="00EC41A4"/>
    <w:rsid w:val="00EC44C1"/>
    <w:rsid w:val="00EC4645"/>
    <w:rsid w:val="00EC4A6C"/>
    <w:rsid w:val="00ED0F69"/>
    <w:rsid w:val="00ED13F5"/>
    <w:rsid w:val="00ED5623"/>
    <w:rsid w:val="00ED56F0"/>
    <w:rsid w:val="00EE0444"/>
    <w:rsid w:val="00EE09DF"/>
    <w:rsid w:val="00EE1F38"/>
    <w:rsid w:val="00EE4D7D"/>
    <w:rsid w:val="00EF0719"/>
    <w:rsid w:val="00EF120A"/>
    <w:rsid w:val="00EF4E16"/>
    <w:rsid w:val="00F04548"/>
    <w:rsid w:val="00F05777"/>
    <w:rsid w:val="00F07442"/>
    <w:rsid w:val="00F12725"/>
    <w:rsid w:val="00F153E4"/>
    <w:rsid w:val="00F16D6E"/>
    <w:rsid w:val="00F173D5"/>
    <w:rsid w:val="00F2377D"/>
    <w:rsid w:val="00F24055"/>
    <w:rsid w:val="00F26C00"/>
    <w:rsid w:val="00F26E75"/>
    <w:rsid w:val="00F30FBA"/>
    <w:rsid w:val="00F31A9D"/>
    <w:rsid w:val="00F31F51"/>
    <w:rsid w:val="00F32A6B"/>
    <w:rsid w:val="00F345AC"/>
    <w:rsid w:val="00F3499F"/>
    <w:rsid w:val="00F35B31"/>
    <w:rsid w:val="00F378C9"/>
    <w:rsid w:val="00F37D68"/>
    <w:rsid w:val="00F40137"/>
    <w:rsid w:val="00F42B22"/>
    <w:rsid w:val="00F478C3"/>
    <w:rsid w:val="00F507CC"/>
    <w:rsid w:val="00F50B63"/>
    <w:rsid w:val="00F51EDF"/>
    <w:rsid w:val="00F52403"/>
    <w:rsid w:val="00F52E1B"/>
    <w:rsid w:val="00F54D9B"/>
    <w:rsid w:val="00F55BF5"/>
    <w:rsid w:val="00F57910"/>
    <w:rsid w:val="00F600E8"/>
    <w:rsid w:val="00F6234F"/>
    <w:rsid w:val="00F65718"/>
    <w:rsid w:val="00F66655"/>
    <w:rsid w:val="00F722AA"/>
    <w:rsid w:val="00F72622"/>
    <w:rsid w:val="00F73158"/>
    <w:rsid w:val="00F7356D"/>
    <w:rsid w:val="00F73AAF"/>
    <w:rsid w:val="00F7522A"/>
    <w:rsid w:val="00F753AF"/>
    <w:rsid w:val="00F76342"/>
    <w:rsid w:val="00F83828"/>
    <w:rsid w:val="00F850E4"/>
    <w:rsid w:val="00F86DC6"/>
    <w:rsid w:val="00F9082C"/>
    <w:rsid w:val="00F914ED"/>
    <w:rsid w:val="00F94A74"/>
    <w:rsid w:val="00F96C74"/>
    <w:rsid w:val="00FA13A0"/>
    <w:rsid w:val="00FA58BC"/>
    <w:rsid w:val="00FA65BB"/>
    <w:rsid w:val="00FB24AD"/>
    <w:rsid w:val="00FB2E26"/>
    <w:rsid w:val="00FB33ED"/>
    <w:rsid w:val="00FB61AD"/>
    <w:rsid w:val="00FB6C33"/>
    <w:rsid w:val="00FB7CFF"/>
    <w:rsid w:val="00FC09F7"/>
    <w:rsid w:val="00FC1D0C"/>
    <w:rsid w:val="00FC1D95"/>
    <w:rsid w:val="00FC5D02"/>
    <w:rsid w:val="00FC66F5"/>
    <w:rsid w:val="00FC6E05"/>
    <w:rsid w:val="00FC6E76"/>
    <w:rsid w:val="00FC7883"/>
    <w:rsid w:val="00FD0BA2"/>
    <w:rsid w:val="00FD4097"/>
    <w:rsid w:val="00FD5DC8"/>
    <w:rsid w:val="00FD6362"/>
    <w:rsid w:val="00FD646B"/>
    <w:rsid w:val="00FD7819"/>
    <w:rsid w:val="00FD7C69"/>
    <w:rsid w:val="00FE136A"/>
    <w:rsid w:val="00FE1A08"/>
    <w:rsid w:val="00FE2CFD"/>
    <w:rsid w:val="00FE2FC3"/>
    <w:rsid w:val="00FE4E64"/>
    <w:rsid w:val="00FE7456"/>
    <w:rsid w:val="00FF1263"/>
    <w:rsid w:val="00FF325E"/>
    <w:rsid w:val="00FF6BF7"/>
    <w:rsid w:val="00FF7FA0"/>
    <w:rsid w:val="0B992998"/>
    <w:rsid w:val="2AB10182"/>
    <w:rsid w:val="370458BA"/>
    <w:rsid w:val="67561B9F"/>
    <w:rsid w:val="6792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2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AE4E2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E4E2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annotation text"/>
    <w:basedOn w:val="a"/>
    <w:link w:val="Char"/>
    <w:uiPriority w:val="99"/>
    <w:rsid w:val="00D15525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862A39"/>
    <w:rPr>
      <w:rFonts w:cs="Times New Roman"/>
      <w:kern w:val="2"/>
      <w:sz w:val="22"/>
      <w:szCs w:val="22"/>
    </w:rPr>
  </w:style>
  <w:style w:type="paragraph" w:styleId="a4">
    <w:name w:val="Date"/>
    <w:basedOn w:val="a"/>
    <w:next w:val="a"/>
    <w:link w:val="Char0"/>
    <w:uiPriority w:val="99"/>
    <w:rsid w:val="00D15525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locked/>
    <w:rsid w:val="00D15525"/>
    <w:rPr>
      <w:rFonts w:cs="Times New Roman"/>
    </w:rPr>
  </w:style>
  <w:style w:type="paragraph" w:styleId="a5">
    <w:name w:val="Balloon Text"/>
    <w:basedOn w:val="a"/>
    <w:link w:val="Char1"/>
    <w:uiPriority w:val="99"/>
    <w:rsid w:val="00D155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15525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D15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D15525"/>
    <w:rPr>
      <w:rFonts w:cs="Times New Roman"/>
      <w:sz w:val="18"/>
      <w:szCs w:val="18"/>
    </w:rPr>
  </w:style>
  <w:style w:type="paragraph" w:styleId="a7">
    <w:name w:val="header"/>
    <w:basedOn w:val="a"/>
    <w:link w:val="Char3"/>
    <w:uiPriority w:val="99"/>
    <w:rsid w:val="00D15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D15525"/>
    <w:rPr>
      <w:rFonts w:cs="Times New Roman"/>
      <w:sz w:val="18"/>
      <w:szCs w:val="18"/>
    </w:rPr>
  </w:style>
  <w:style w:type="paragraph" w:styleId="a8">
    <w:name w:val="Normal (Web)"/>
    <w:basedOn w:val="a"/>
    <w:uiPriority w:val="99"/>
    <w:rsid w:val="00D155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99"/>
    <w:qFormat/>
    <w:rsid w:val="00D15525"/>
    <w:rPr>
      <w:rFonts w:cs="Times New Roman"/>
      <w:b/>
      <w:bCs/>
    </w:rPr>
  </w:style>
  <w:style w:type="character" w:styleId="aa">
    <w:name w:val="Hyperlink"/>
    <w:basedOn w:val="a0"/>
    <w:uiPriority w:val="99"/>
    <w:rsid w:val="00D1552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D15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D15525"/>
    <w:pPr>
      <w:ind w:firstLineChars="200" w:firstLine="420"/>
    </w:pPr>
  </w:style>
  <w:style w:type="paragraph" w:customStyle="1" w:styleId="11">
    <w:name w:val="普通(网站)1"/>
    <w:basedOn w:val="a"/>
    <w:uiPriority w:val="99"/>
    <w:rsid w:val="00D15525"/>
    <w:pPr>
      <w:widowControl/>
      <w:spacing w:before="100" w:beforeAutospacing="1" w:after="100" w:afterAutospacing="1"/>
      <w:jc w:val="left"/>
    </w:pPr>
    <w:rPr>
      <w:rFonts w:ascii="宋体" w:hAnsi="宋体"/>
      <w:color w:val="C0C0C0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15525"/>
    <w:rPr>
      <w:rFonts w:cs="Times New Roman"/>
    </w:rPr>
  </w:style>
  <w:style w:type="character" w:styleId="ac">
    <w:name w:val="annotation reference"/>
    <w:basedOn w:val="a0"/>
    <w:uiPriority w:val="99"/>
    <w:semiHidden/>
    <w:rsid w:val="00D15525"/>
    <w:rPr>
      <w:rFonts w:cs="Times New Roman"/>
      <w:sz w:val="21"/>
      <w:szCs w:val="21"/>
    </w:rPr>
  </w:style>
  <w:style w:type="paragraph" w:styleId="ad">
    <w:name w:val="annotation subject"/>
    <w:basedOn w:val="a3"/>
    <w:next w:val="a3"/>
    <w:link w:val="Char4"/>
    <w:uiPriority w:val="99"/>
    <w:semiHidden/>
    <w:rsid w:val="00862A39"/>
    <w:rPr>
      <w:b/>
      <w:bCs/>
    </w:rPr>
  </w:style>
  <w:style w:type="character" w:customStyle="1" w:styleId="Char4">
    <w:name w:val="批注主题 Char"/>
    <w:basedOn w:val="Char"/>
    <w:link w:val="ad"/>
    <w:uiPriority w:val="99"/>
    <w:semiHidden/>
    <w:locked/>
    <w:rsid w:val="00862A39"/>
    <w:rPr>
      <w:b/>
      <w:bCs/>
    </w:rPr>
  </w:style>
  <w:style w:type="paragraph" w:styleId="ae">
    <w:name w:val="List Paragraph"/>
    <w:basedOn w:val="a"/>
    <w:uiPriority w:val="99"/>
    <w:qFormat/>
    <w:rsid w:val="00BB0ED0"/>
    <w:pPr>
      <w:ind w:firstLineChars="200" w:firstLine="420"/>
    </w:pPr>
  </w:style>
  <w:style w:type="paragraph" w:styleId="af">
    <w:name w:val="Body Text"/>
    <w:basedOn w:val="a"/>
    <w:link w:val="Char5"/>
    <w:uiPriority w:val="99"/>
    <w:rsid w:val="009302A7"/>
    <w:pPr>
      <w:spacing w:after="120"/>
    </w:pPr>
    <w:rPr>
      <w:rFonts w:ascii="Times New Roman" w:eastAsia="仿宋_GB2312" w:hAnsi="Times New Roman"/>
      <w:sz w:val="32"/>
      <w:szCs w:val="32"/>
    </w:rPr>
  </w:style>
  <w:style w:type="character" w:customStyle="1" w:styleId="Char5">
    <w:name w:val="正文文本 Char"/>
    <w:basedOn w:val="a0"/>
    <w:link w:val="af"/>
    <w:uiPriority w:val="99"/>
    <w:locked/>
    <w:rsid w:val="009302A7"/>
    <w:rPr>
      <w:rFonts w:ascii="Times New Roman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culapeka</dc:creator>
  <cp:keywords/>
  <dc:description/>
  <cp:lastModifiedBy>CFEC</cp:lastModifiedBy>
  <cp:revision>41</cp:revision>
  <cp:lastPrinted>2016-04-19T02:05:00Z</cp:lastPrinted>
  <dcterms:created xsi:type="dcterms:W3CDTF">2016-04-29T07:27:00Z</dcterms:created>
  <dcterms:modified xsi:type="dcterms:W3CDTF">2016-06-02T06:37:00Z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