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0"/>
          <w:szCs w:val="40"/>
        </w:rPr>
        <w:t>商业保理财税</w:t>
      </w:r>
      <w:r>
        <w:rPr>
          <w:rFonts w:hint="eastAsia" w:ascii="华文中宋" w:hAnsi="华文中宋" w:eastAsia="华文中宋" w:cs="华文中宋"/>
          <w:b/>
          <w:bCs/>
          <w:color w:val="C00000"/>
          <w:sz w:val="40"/>
          <w:szCs w:val="40"/>
          <w:lang w:val="en-US" w:eastAsia="zh-CN"/>
        </w:rPr>
        <w:t>与</w:t>
      </w:r>
      <w:r>
        <w:rPr>
          <w:rFonts w:hint="eastAsia" w:ascii="华文中宋" w:hAnsi="华文中宋" w:eastAsia="华文中宋" w:cs="华文中宋"/>
          <w:b/>
          <w:bCs/>
          <w:color w:val="C00000"/>
          <w:sz w:val="40"/>
          <w:szCs w:val="40"/>
        </w:rPr>
        <w:t>风</w:t>
      </w:r>
      <w:r>
        <w:rPr>
          <w:rFonts w:hint="eastAsia" w:ascii="华文中宋" w:hAnsi="华文中宋" w:eastAsia="华文中宋" w:cs="华文中宋"/>
          <w:b/>
          <w:bCs/>
          <w:color w:val="C00000"/>
          <w:sz w:val="40"/>
          <w:szCs w:val="40"/>
          <w:lang w:val="en-US" w:eastAsia="zh-CN"/>
        </w:rPr>
        <w:t>控实务</w:t>
      </w:r>
      <w:r>
        <w:rPr>
          <w:rFonts w:hint="eastAsia" w:ascii="华文中宋" w:hAnsi="华文中宋" w:eastAsia="华文中宋" w:cs="华文中宋"/>
          <w:b/>
          <w:bCs/>
          <w:color w:val="C00000"/>
          <w:sz w:val="40"/>
          <w:szCs w:val="40"/>
        </w:rPr>
        <w:t>操作</w:t>
      </w:r>
      <w:r>
        <w:rPr>
          <w:rFonts w:hint="eastAsia" w:ascii="华文中宋" w:hAnsi="华文中宋" w:eastAsia="华文中宋" w:cs="华文中宋"/>
          <w:b/>
          <w:bCs/>
          <w:color w:val="2F5597" w:themeColor="accent5" w:themeShade="BF"/>
          <w:sz w:val="40"/>
          <w:szCs w:val="40"/>
          <w:lang w:val="en-US" w:eastAsia="zh-CN"/>
        </w:rPr>
        <w:t>专题研修班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0"/>
          <w:szCs w:val="40"/>
          <w:lang w:val="en-US" w:eastAsia="zh-CN"/>
        </w:rPr>
        <w:t>报名回执</w:t>
      </w:r>
    </w:p>
    <w:tbl>
      <w:tblPr>
        <w:tblStyle w:val="6"/>
        <w:tblpPr w:leftFromText="181" w:rightFromText="181" w:bottomFromText="198" w:vertAnchor="text" w:horzAnchor="margin" w:tblpXSpec="center" w:tblpY="1"/>
        <w:tblOverlap w:val="never"/>
        <w:tblW w:w="10453" w:type="dxa"/>
        <w:jc w:val="center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70"/>
        <w:gridCol w:w="1206"/>
        <w:gridCol w:w="1158"/>
        <w:gridCol w:w="1227"/>
        <w:gridCol w:w="1559"/>
        <w:gridCol w:w="20"/>
        <w:gridCol w:w="2954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eastAsia="zh-CN"/>
              </w:rPr>
              <w:t>发票类别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（  ）增值税专用发票      （  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eastAsia="zh-CN"/>
              </w:rPr>
              <w:t>增值税普通发票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1"/>
                <w:szCs w:val="21"/>
                <w:lang w:val="en-US" w:eastAsia="zh-CN"/>
              </w:rPr>
              <w:t>在选项里打“</w:t>
            </w:r>
            <w:r>
              <w:rPr>
                <w:rFonts w:hint="default" w:ascii="Arial" w:hAnsi="Arial" w:eastAsia="微软雅黑" w:cs="Arial"/>
                <w:b w:val="0"/>
                <w:bCs w:val="0"/>
                <w:color w:val="2F5597" w:themeColor="accent5" w:themeShade="BF"/>
                <w:kern w:val="2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1"/>
                <w:szCs w:val="21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exac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发票信息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 xml:space="preserve">单 位 名 称: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 xml:space="preserve">纳税人识别号: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开 户 银 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银 行 账 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 xml:space="preserve">税务登记地址: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 xml:space="preserve">联 系 电 话： </w:t>
            </w:r>
          </w:p>
          <w:p>
            <w:pPr>
              <w:widowControl w:val="0"/>
              <w:spacing w:line="56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手机</w:t>
            </w:r>
          </w:p>
        </w:tc>
        <w:tc>
          <w:tcPr>
            <w:tcW w:w="2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报名人员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职务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手机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研修班会制作花名册，如不想对外开放自己联系手机号码的，请备注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23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微软雅黑" w:hAnsi="微软雅黑" w:eastAsia="微软雅黑" w:cs="微软雅黑"/>
                <w:color w:val="2F5597" w:themeColor="accent5" w:themeShade="BF"/>
              </w:rPr>
            </w:pP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【中国服务贸易协会商业保理专业委员会】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微软雅黑" w:hAnsi="微软雅黑" w:eastAsia="微软雅黑" w:cs="微软雅黑"/>
                <w:color w:val="2F5597" w:themeColor="accent5" w:themeShade="BF"/>
              </w:rPr>
            </w:pP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教育宣传部：010-64515363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邮箱：</w:t>
            </w:r>
            <w:r>
              <w:fldChar w:fldCharType="begin"/>
            </w:r>
            <w:r>
              <w:instrText xml:space="preserve"> HYPERLINK "http://mail.yuedazb.com/wm2e/mail/mailOperate/javascript:;" \t "http://mail.yuedazb.com/wm2e/mail/mailOperate/_blank"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cfec@cfec.org.cn</w:t>
            </w: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fldChar w:fldCharType="end"/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23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微软雅黑" w:hAnsi="微软雅黑" w:eastAsia="微软雅黑" w:cs="微软雅黑"/>
                <w:color w:val="2F5597" w:themeColor="accent5" w:themeShade="BF"/>
              </w:rPr>
            </w:pP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【研究院秘书处】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微软雅黑" w:hAnsi="微软雅黑" w:eastAsia="微软雅黑" w:cs="微软雅黑"/>
                <w:color w:val="2F5597" w:themeColor="accent5" w:themeShade="BF"/>
              </w:rPr>
            </w:pP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时红：18252586230    刘冬梅：18600204786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邮箱:ydyanjiuyuan@yuedazb.com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exact"/>
          <w:jc w:val="center"/>
        </w:trPr>
        <w:tc>
          <w:tcPr>
            <w:tcW w:w="23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</w:pP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2F5597" w:themeColor="accent5" w:themeShade="BF"/>
                <w:lang w:eastAsia="zh-CN"/>
              </w:rPr>
              <w:t>深圳市</w:t>
            </w: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商业保理协会】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2F5597" w:themeColor="accent5" w:themeShade="B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2F5597" w:themeColor="accent5" w:themeShade="BF"/>
                <w:lang w:eastAsia="zh-CN"/>
              </w:rPr>
              <w:t>陈宇静：86656051、18033050151</w:t>
            </w:r>
            <w:r>
              <w:rPr>
                <w:rFonts w:hint="eastAsia" w:ascii="微软雅黑" w:hAnsi="微软雅黑" w:eastAsia="微软雅黑" w:cs="微软雅黑"/>
                <w:color w:val="2F5597" w:themeColor="accent5" w:themeShade="BF"/>
                <w:lang w:val="en-US" w:eastAsia="zh-CN"/>
              </w:rPr>
              <w:t xml:space="preserve">  任慧君：86656050、18033051531  许德慧：86656052、18033050152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F5597" w:themeColor="accent5" w:themeShade="BF"/>
              </w:rPr>
              <w:t>邮箱：szfa@szsyblxh.org.cn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C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2"/>
          <w:szCs w:val="22"/>
          <w:lang w:val="en-US" w:eastAsia="zh-CN"/>
        </w:rPr>
        <w:t>填好“报名回执”可发至上述邮箱</w:t>
      </w:r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锐字云字库宋黑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楷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昆仑楷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D0608"/>
    <w:rsid w:val="06915181"/>
    <w:rsid w:val="0A6F771C"/>
    <w:rsid w:val="0C396E50"/>
    <w:rsid w:val="10AC7996"/>
    <w:rsid w:val="1523430D"/>
    <w:rsid w:val="172C14E6"/>
    <w:rsid w:val="1AFF0BA8"/>
    <w:rsid w:val="1BA94FDA"/>
    <w:rsid w:val="1C0610D9"/>
    <w:rsid w:val="1D3C7607"/>
    <w:rsid w:val="1FD27158"/>
    <w:rsid w:val="22BE1547"/>
    <w:rsid w:val="2556312B"/>
    <w:rsid w:val="275A6D9B"/>
    <w:rsid w:val="2AA86605"/>
    <w:rsid w:val="2EBC3B8C"/>
    <w:rsid w:val="316C4001"/>
    <w:rsid w:val="36525A73"/>
    <w:rsid w:val="36F20B39"/>
    <w:rsid w:val="39D90EBB"/>
    <w:rsid w:val="40314CB1"/>
    <w:rsid w:val="41DA045F"/>
    <w:rsid w:val="476A55AF"/>
    <w:rsid w:val="491F47DB"/>
    <w:rsid w:val="4B714847"/>
    <w:rsid w:val="4B8D56E1"/>
    <w:rsid w:val="516E10E8"/>
    <w:rsid w:val="56C25076"/>
    <w:rsid w:val="5B4A777A"/>
    <w:rsid w:val="5BA83009"/>
    <w:rsid w:val="5E490680"/>
    <w:rsid w:val="687D6813"/>
    <w:rsid w:val="69A47F48"/>
    <w:rsid w:val="6B48295B"/>
    <w:rsid w:val="6D853EDA"/>
    <w:rsid w:val="6EC930DD"/>
    <w:rsid w:val="71B80275"/>
    <w:rsid w:val="73061D9A"/>
    <w:rsid w:val="7B910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雪1400760187</cp:lastModifiedBy>
  <dcterms:modified xsi:type="dcterms:W3CDTF">2017-11-29T09:02:27Z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