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1BE8E68" w14:textId="77777777" w:rsidR="00F1393E" w:rsidRPr="00A66897" w:rsidRDefault="00CC73BC" w:rsidP="007E71FA">
      <w:pPr>
        <w:autoSpaceDE w:val="0"/>
        <w:autoSpaceDN w:val="0"/>
        <w:spacing w:beforeLines="100" w:before="360" w:afterLines="50" w:after="180" w:line="460" w:lineRule="exact"/>
        <w:jc w:val="center"/>
        <w:rPr>
          <w:rFonts w:ascii="Songti SC" w:eastAsia="Songti SC" w:hAnsi="Songti SC"/>
          <w:b/>
          <w:color w:val="000000"/>
          <w:sz w:val="44"/>
          <w:szCs w:val="44"/>
        </w:rPr>
      </w:pPr>
      <w:r w:rsidRPr="00A66897">
        <w:rPr>
          <w:rFonts w:ascii="Songti SC" w:eastAsia="Songti SC" w:hAnsi="Songti SC" w:cs="华文中宋" w:hint="eastAsia"/>
          <w:b/>
          <w:color w:val="000000"/>
          <w:sz w:val="44"/>
          <w:szCs w:val="44"/>
        </w:rPr>
        <w:t>附件二</w:t>
      </w:r>
      <w:r w:rsidR="00910481" w:rsidRPr="00A66897">
        <w:rPr>
          <w:rFonts w:ascii="Songti SC" w:eastAsia="Songti SC" w:hAnsi="Songti SC" w:cs="华文中宋" w:hint="eastAsia"/>
          <w:b/>
          <w:color w:val="000000"/>
          <w:sz w:val="44"/>
          <w:szCs w:val="44"/>
        </w:rPr>
        <w:t>：</w:t>
      </w:r>
      <w:r w:rsidR="008774A0" w:rsidRPr="00A66897">
        <w:rPr>
          <w:rFonts w:ascii="Songti SC" w:eastAsia="Songti SC" w:hAnsi="Songti SC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RPr="00A66897" w14:paraId="3BBB0847" w14:textId="77777777" w:rsidTr="008505AD">
        <w:trPr>
          <w:trHeight w:hRule="exact" w:val="553"/>
        </w:trPr>
        <w:tc>
          <w:tcPr>
            <w:tcW w:w="2235" w:type="dxa"/>
            <w:vAlign w:val="center"/>
          </w:tcPr>
          <w:p w14:paraId="0669D4EC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14:paraId="251A0A80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14:paraId="731193C6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  <w:p w14:paraId="045F083C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  <w:p w14:paraId="4CCB93E1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  <w:p w14:paraId="38F4ED6A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14:paraId="2744CAB5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14:paraId="15215B5F" w14:textId="77777777" w:rsidR="00F1393E" w:rsidRPr="00A66897" w:rsidRDefault="00F1393E">
            <w:pPr>
              <w:widowControl w:val="0"/>
              <w:spacing w:line="56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A66897" w14:paraId="3787B7AF" w14:textId="77777777" w:rsidTr="008505AD">
        <w:trPr>
          <w:trHeight w:hRule="exact" w:val="553"/>
        </w:trPr>
        <w:tc>
          <w:tcPr>
            <w:tcW w:w="2235" w:type="dxa"/>
            <w:vAlign w:val="center"/>
          </w:tcPr>
          <w:p w14:paraId="1139718C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14:paraId="63C5D4F5" w14:textId="77777777" w:rsidR="00F1393E" w:rsidRPr="00A66897" w:rsidRDefault="00F1393E">
            <w:pPr>
              <w:widowControl w:val="0"/>
              <w:spacing w:line="56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RPr="00A66897" w14:paraId="23C19242" w14:textId="77777777" w:rsidTr="008505AD">
        <w:trPr>
          <w:trHeight w:hRule="exact" w:val="553"/>
        </w:trPr>
        <w:tc>
          <w:tcPr>
            <w:tcW w:w="2235" w:type="dxa"/>
            <w:vAlign w:val="center"/>
          </w:tcPr>
          <w:p w14:paraId="6C9E9800" w14:textId="77777777" w:rsidR="00F2626C" w:rsidRPr="00A66897" w:rsidRDefault="00F2626C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14:paraId="1B3A39A1" w14:textId="77777777" w:rsidR="00F2626C" w:rsidRPr="00A66897" w:rsidRDefault="00F2626C">
            <w:pPr>
              <w:widowControl w:val="0"/>
              <w:spacing w:line="56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A66897" w14:paraId="4C81B991" w14:textId="77777777" w:rsidTr="008505AD">
        <w:trPr>
          <w:trHeight w:hRule="exact" w:val="553"/>
        </w:trPr>
        <w:tc>
          <w:tcPr>
            <w:tcW w:w="2235" w:type="dxa"/>
            <w:vAlign w:val="center"/>
          </w:tcPr>
          <w:p w14:paraId="5414AD5D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14:paraId="384BBC40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A66897" w14:paraId="1FDA5A1D" w14:textId="77777777" w:rsidTr="001326C3">
        <w:trPr>
          <w:trHeight w:hRule="exact" w:val="553"/>
        </w:trPr>
        <w:tc>
          <w:tcPr>
            <w:tcW w:w="2235" w:type="dxa"/>
            <w:vAlign w:val="center"/>
          </w:tcPr>
          <w:p w14:paraId="27B8D31C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14:paraId="78878E11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3622B86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682C6535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A337E92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14:paraId="748B521F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A66897" w14:paraId="550BC935" w14:textId="77777777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14:paraId="16BFBEEA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RPr="00A66897" w14:paraId="0F79E844" w14:textId="77777777" w:rsidTr="008505AD">
        <w:trPr>
          <w:trHeight w:hRule="exact" w:val="663"/>
        </w:trPr>
        <w:tc>
          <w:tcPr>
            <w:tcW w:w="2235" w:type="dxa"/>
          </w:tcPr>
          <w:p w14:paraId="4032EAEB" w14:textId="77777777" w:rsidR="00F1393E" w:rsidRPr="00A66897" w:rsidRDefault="00433976">
            <w:pPr>
              <w:widowControl w:val="0"/>
              <w:spacing w:line="560" w:lineRule="exact"/>
              <w:jc w:val="both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/>
                <w:noProof/>
                <w:color w:val="000000"/>
                <w:kern w:val="2"/>
                <w:sz w:val="24"/>
                <w:szCs w:val="24"/>
              </w:rPr>
              <w:pict w14:anchorId="4C4F3EA2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95pt;margin-top:2.35pt;width:108pt;height:30.75pt;flip:y;z-index:251658240;mso-position-horizontal-relative:text;mso-position-vertical-relative:text" o:connectortype="straight"/>
              </w:pict>
            </w:r>
          </w:p>
        </w:tc>
        <w:tc>
          <w:tcPr>
            <w:tcW w:w="2976" w:type="dxa"/>
            <w:gridSpan w:val="2"/>
          </w:tcPr>
          <w:p w14:paraId="7C6B0C17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977" w:type="dxa"/>
            <w:gridSpan w:val="3"/>
          </w:tcPr>
          <w:p w14:paraId="31BBBC94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14:paraId="0A3E34BD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RPr="00A66897" w14:paraId="2DF8E2BF" w14:textId="77777777" w:rsidTr="008505AD">
        <w:trPr>
          <w:trHeight w:hRule="exact" w:val="489"/>
        </w:trPr>
        <w:tc>
          <w:tcPr>
            <w:tcW w:w="2235" w:type="dxa"/>
          </w:tcPr>
          <w:p w14:paraId="52D0359E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14:paraId="18A5E217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2EDF5137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83B820C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A66897" w14:paraId="24A7DB0A" w14:textId="77777777" w:rsidTr="008505AD">
        <w:trPr>
          <w:trHeight w:hRule="exact" w:val="542"/>
        </w:trPr>
        <w:tc>
          <w:tcPr>
            <w:tcW w:w="2235" w:type="dxa"/>
          </w:tcPr>
          <w:p w14:paraId="401F91CD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14:paraId="16294C34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495D1B7D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3F477E2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A66897" w14:paraId="3CA17AF7" w14:textId="77777777" w:rsidTr="008505AD">
        <w:trPr>
          <w:trHeight w:hRule="exact" w:val="566"/>
        </w:trPr>
        <w:tc>
          <w:tcPr>
            <w:tcW w:w="2235" w:type="dxa"/>
          </w:tcPr>
          <w:p w14:paraId="568AE27A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务</w:t>
            </w:r>
          </w:p>
        </w:tc>
        <w:tc>
          <w:tcPr>
            <w:tcW w:w="2976" w:type="dxa"/>
            <w:gridSpan w:val="2"/>
          </w:tcPr>
          <w:p w14:paraId="291F45FA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2FCC51A0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C643DBE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A66897" w14:paraId="7E3CC9CC" w14:textId="77777777" w:rsidTr="004931F2">
        <w:trPr>
          <w:trHeight w:hRule="exact" w:val="871"/>
        </w:trPr>
        <w:tc>
          <w:tcPr>
            <w:tcW w:w="2235" w:type="dxa"/>
          </w:tcPr>
          <w:p w14:paraId="19F72083" w14:textId="77777777" w:rsidR="00F1393E" w:rsidRPr="00A66897" w:rsidRDefault="008774A0" w:rsidP="004931F2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14:paraId="38A6FFB5" w14:textId="77777777" w:rsidR="00F1393E" w:rsidRPr="00A66897" w:rsidRDefault="00F1393E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79AC8C7B" w14:textId="77777777" w:rsidR="00F1393E" w:rsidRPr="00A66897" w:rsidRDefault="00F1393E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B9640B1" w14:textId="77777777" w:rsidR="00F1393E" w:rsidRPr="00A66897" w:rsidRDefault="00F1393E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RPr="00A66897" w14:paraId="73DB87EC" w14:textId="77777777" w:rsidTr="004931F2">
        <w:trPr>
          <w:trHeight w:hRule="exact" w:val="854"/>
        </w:trPr>
        <w:tc>
          <w:tcPr>
            <w:tcW w:w="2235" w:type="dxa"/>
          </w:tcPr>
          <w:p w14:paraId="7D168EEB" w14:textId="77777777" w:rsidR="00672F9E" w:rsidRPr="00A66897" w:rsidRDefault="004931F2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14:paraId="6575B84B" w14:textId="77777777" w:rsidR="00672F9E" w:rsidRPr="00A66897" w:rsidRDefault="00672F9E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702BF6E0" w14:textId="77777777" w:rsidR="00672F9E" w:rsidRPr="00A66897" w:rsidRDefault="00672F9E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1AAE336" w14:textId="77777777" w:rsidR="00672F9E" w:rsidRPr="00A66897" w:rsidRDefault="00672F9E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A66897" w14:paraId="431BBA2D" w14:textId="77777777" w:rsidTr="008505AD">
        <w:trPr>
          <w:trHeight w:hRule="exact" w:val="663"/>
        </w:trPr>
        <w:tc>
          <w:tcPr>
            <w:tcW w:w="2235" w:type="dxa"/>
          </w:tcPr>
          <w:p w14:paraId="47FA6BDC" w14:textId="77777777" w:rsidR="00F1393E" w:rsidRPr="00A66897" w:rsidRDefault="008774A0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14:paraId="6D08ABF7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00BA02CB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B09D420" w14:textId="77777777" w:rsidR="00F1393E" w:rsidRPr="00A66897" w:rsidRDefault="00F1393E">
            <w:pPr>
              <w:widowControl w:val="0"/>
              <w:spacing w:line="56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A66897" w14:paraId="7977AEC6" w14:textId="77777777" w:rsidTr="007E71FA">
        <w:trPr>
          <w:trHeight w:hRule="exact" w:val="2024"/>
        </w:trPr>
        <w:tc>
          <w:tcPr>
            <w:tcW w:w="2235" w:type="dxa"/>
            <w:vMerge w:val="restart"/>
          </w:tcPr>
          <w:p w14:paraId="19C21A9B" w14:textId="77777777" w:rsidR="008505AD" w:rsidRPr="00A66897" w:rsidRDefault="008505AD" w:rsidP="00C53FD6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  <w:p w14:paraId="46836002" w14:textId="77777777" w:rsidR="008505AD" w:rsidRPr="00A66897" w:rsidRDefault="008505AD" w:rsidP="00C53FD6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  <w:p w14:paraId="3907134E" w14:textId="77777777" w:rsidR="008505AD" w:rsidRPr="00A66897" w:rsidRDefault="008505AD" w:rsidP="00C53FD6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14:paraId="5F7C645C" w14:textId="77777777" w:rsidR="008505AD" w:rsidRPr="00A66897" w:rsidRDefault="008505AD" w:rsidP="00C53FD6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r w:rsidRPr="00A66897">
              <w:rPr>
                <w:rFonts w:ascii="Songti SC" w:eastAsia="Songti SC" w:hAnsi="Songti SC" w:cs="Arial"/>
                <w:color w:val="000000"/>
                <w:kern w:val="2"/>
                <w:sz w:val="24"/>
                <w:szCs w:val="24"/>
              </w:rPr>
              <w:t>”√”</w:t>
            </w: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14:paraId="42231322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  <w:p w14:paraId="56A1E6E7" w14:textId="77777777" w:rsidR="008505AD" w:rsidRPr="00A66897" w:rsidRDefault="008505AD" w:rsidP="00D42A13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C2406CF" w14:textId="77777777" w:rsidR="004931F2" w:rsidRPr="00A66897" w:rsidRDefault="004931F2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16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2D25F357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14:paraId="23F516AA" w14:textId="77777777" w:rsidR="007E71FA" w:rsidRPr="00A66897" w:rsidRDefault="007E71FA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商业保理专题讲座（）</w:t>
            </w:r>
          </w:p>
          <w:p w14:paraId="0C734B3B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14:paraId="3E19D73F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14:paraId="00636A4D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  <w:p w14:paraId="00F1BA5C" w14:textId="77777777" w:rsidR="008505AD" w:rsidRPr="00A66897" w:rsidRDefault="008505AD" w:rsidP="006E0662">
            <w:pPr>
              <w:widowControl w:val="0"/>
              <w:spacing w:line="56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5486F93E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6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5914B2F9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14:paraId="0A22EBC1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商业保理专题讲座（）</w:t>
            </w:r>
          </w:p>
          <w:p w14:paraId="78BAF0CD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14:paraId="36B4D053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14:paraId="51A8D0B3" w14:textId="77777777" w:rsidR="008505AD" w:rsidRPr="00A66897" w:rsidRDefault="008505AD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45B46FB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6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4CBEF0DC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14:paraId="542B146B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商业保理专题讲座（）</w:t>
            </w:r>
          </w:p>
          <w:p w14:paraId="13BB2750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14:paraId="0DDFE4C2" w14:textId="77777777" w:rsidR="007E71FA" w:rsidRPr="00A66897" w:rsidRDefault="007E71FA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14:paraId="61579EE5" w14:textId="77777777" w:rsidR="008505AD" w:rsidRPr="00A66897" w:rsidRDefault="008505AD" w:rsidP="007E71FA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A66897" w14:paraId="1504E4C9" w14:textId="77777777" w:rsidTr="008505AD">
        <w:trPr>
          <w:trHeight w:hRule="exact" w:val="1560"/>
        </w:trPr>
        <w:tc>
          <w:tcPr>
            <w:tcW w:w="2235" w:type="dxa"/>
            <w:vMerge/>
          </w:tcPr>
          <w:p w14:paraId="7F78DE3B" w14:textId="77777777" w:rsidR="008505AD" w:rsidRPr="00A66897" w:rsidRDefault="008505AD">
            <w:pPr>
              <w:widowControl w:val="0"/>
              <w:spacing w:line="560" w:lineRule="exact"/>
              <w:jc w:val="center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AF28AD2" w14:textId="77777777" w:rsidR="004931F2" w:rsidRPr="00A66897" w:rsidRDefault="004931F2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7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25C49134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14:paraId="0103357C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行业峰会</w:t>
            </w:r>
            <w:bookmarkStart w:id="0" w:name="_GoBack"/>
            <w:bookmarkEnd w:id="0"/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14:paraId="7327955C" w14:textId="77777777" w:rsidR="008505AD" w:rsidRPr="00A66897" w:rsidRDefault="008505AD" w:rsidP="008505AD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3"/>
          </w:tcPr>
          <w:p w14:paraId="5099D6EB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7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38D6DB59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14:paraId="25A9C757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14:paraId="7D511E8E" w14:textId="77777777" w:rsidR="008505AD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2"/>
          </w:tcPr>
          <w:p w14:paraId="2C0E3881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7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389A7DB6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14:paraId="19D58896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14:paraId="2FE59153" w14:textId="77777777" w:rsidR="008505AD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</w:tr>
      <w:tr w:rsidR="008505AD" w:rsidRPr="00A66897" w14:paraId="56C8C47A" w14:textId="77777777" w:rsidTr="008505AD">
        <w:trPr>
          <w:trHeight w:val="1105"/>
        </w:trPr>
        <w:tc>
          <w:tcPr>
            <w:tcW w:w="2235" w:type="dxa"/>
            <w:vMerge/>
            <w:vAlign w:val="center"/>
          </w:tcPr>
          <w:p w14:paraId="77C9BF5E" w14:textId="77777777" w:rsidR="008505AD" w:rsidRPr="00A66897" w:rsidRDefault="008505AD">
            <w:pPr>
              <w:widowControl w:val="0"/>
              <w:spacing w:after="0" w:line="400" w:lineRule="exac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1BF7CE0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18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7A265D6F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14:paraId="2CDB7724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14:paraId="7A7677D1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14:paraId="2DDF81AA" w14:textId="77777777" w:rsidR="008505AD" w:rsidRPr="00A66897" w:rsidRDefault="008505AD" w:rsidP="006E066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3"/>
            <w:vAlign w:val="center"/>
          </w:tcPr>
          <w:p w14:paraId="727E3098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18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6E1B2F40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14:paraId="23F0AA28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14:paraId="62BC7667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14:paraId="73173E42" w14:textId="77777777" w:rsidR="008505AD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2"/>
            <w:vAlign w:val="center"/>
          </w:tcPr>
          <w:p w14:paraId="5DBC58F2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A66897">
              <w:rPr>
                <w:rFonts w:ascii="Songti SC" w:eastAsia="Songti SC" w:hAnsi="Songti SC" w:cs="仿宋_GB2312"/>
                <w:b/>
                <w:color w:val="000000"/>
                <w:kern w:val="2"/>
                <w:sz w:val="24"/>
                <w:szCs w:val="24"/>
              </w:rPr>
              <w:t>18</w:t>
            </w:r>
            <w:r w:rsidRPr="00A66897">
              <w:rPr>
                <w:rFonts w:ascii="Songti SC" w:eastAsia="Songti SC" w:hAnsi="Songti SC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14:paraId="1DAD1634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14:paraId="14399E03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14:paraId="016F99C2" w14:textId="77777777" w:rsidR="004931F2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 w:cs="仿宋_GB2312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14:paraId="316A5196" w14:textId="77777777" w:rsidR="008505AD" w:rsidRPr="00A66897" w:rsidRDefault="004931F2" w:rsidP="004931F2">
            <w:pPr>
              <w:widowControl w:val="0"/>
              <w:spacing w:after="0" w:line="400" w:lineRule="exact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</w:tr>
      <w:tr w:rsidR="00F1393E" w:rsidRPr="00A66897" w14:paraId="0ABB32F7" w14:textId="77777777" w:rsidTr="00A66897">
        <w:trPr>
          <w:trHeight w:hRule="exact" w:val="8298"/>
        </w:trPr>
        <w:tc>
          <w:tcPr>
            <w:tcW w:w="2235" w:type="dxa"/>
            <w:vAlign w:val="center"/>
          </w:tcPr>
          <w:p w14:paraId="6F26719E" w14:textId="77777777" w:rsidR="00F1393E" w:rsidRPr="00A66897" w:rsidRDefault="008774A0">
            <w:pPr>
              <w:spacing w:line="220" w:lineRule="atLeast"/>
              <w:jc w:val="center"/>
              <w:rPr>
                <w:rFonts w:ascii="Songti SC" w:eastAsia="Songti SC" w:hAnsi="Songti SC"/>
                <w:color w:val="000000"/>
                <w:kern w:val="2"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14:paraId="30E1B522" w14:textId="77777777" w:rsidR="007E7E7A" w:rsidRPr="00A66897" w:rsidRDefault="007E7E7A" w:rsidP="007E7E7A">
            <w:pPr>
              <w:spacing w:after="0" w:line="360" w:lineRule="auto"/>
              <w:rPr>
                <w:rFonts w:ascii="Songti SC" w:eastAsia="Songti SC" w:hAnsi="Songti SC" w:cs="仿宋_GB2312"/>
                <w:b/>
                <w:bCs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A66897">
              <w:rPr>
                <w:rFonts w:ascii="Songti SC" w:eastAsia="Songti SC" w:hAnsi="Songti SC" w:cs="仿宋_GB2312" w:hint="eastAsia"/>
                <w:b/>
                <w:bCs/>
                <w:sz w:val="24"/>
                <w:szCs w:val="24"/>
              </w:rPr>
              <w:t>1、</w:t>
            </w:r>
            <w:r w:rsidRPr="00A66897">
              <w:rPr>
                <w:rFonts w:ascii="Songti SC" w:eastAsia="Songti SC" w:hAnsi="Songti SC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 w:rsidRPr="00A66897">
              <w:rPr>
                <w:rFonts w:ascii="Songti SC" w:eastAsia="Songti SC" w:hAnsi="Songti SC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14:paraId="5DEEA135" w14:textId="77777777" w:rsidR="007E7E7A" w:rsidRPr="00A66897" w:rsidRDefault="007E7E7A" w:rsidP="007E7E7A">
            <w:pPr>
              <w:spacing w:after="0" w:line="360" w:lineRule="auto"/>
              <w:rPr>
                <w:rFonts w:ascii="Songti SC" w:eastAsia="Songti SC" w:hAnsi="Songti SC" w:cs="仿宋_GB2312"/>
                <w:bCs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 xml:space="preserve">　　（1）天津于家堡洲际酒店及行政公寓，协议价格为：大床及双床房最高750元/天/间（含双人早餐，具体价格以预定为准）。会务组将为参会代表预留房间，需要入住此酒店的代表请务必于2018年</w:t>
            </w:r>
            <w:r w:rsidR="00DA2231" w:rsidRPr="00A66897">
              <w:rPr>
                <w:rFonts w:ascii="Songti SC" w:eastAsia="Songti SC" w:hAnsi="Songti SC" w:cs="仿宋_GB2312"/>
                <w:bCs/>
                <w:sz w:val="24"/>
                <w:szCs w:val="24"/>
              </w:rPr>
              <w:t>4</w:t>
            </w: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>月</w:t>
            </w:r>
            <w:r w:rsidR="00DA2231" w:rsidRPr="00A66897">
              <w:rPr>
                <w:rFonts w:ascii="Songti SC" w:eastAsia="Songti SC" w:hAnsi="Songti SC" w:cs="仿宋_GB2312"/>
                <w:bCs/>
                <w:sz w:val="24"/>
                <w:szCs w:val="24"/>
              </w:rPr>
              <w:t>8</w:t>
            </w: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>日前</w:t>
            </w:r>
            <w:r w:rsidR="0032569D"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>自行</w:t>
            </w: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>预订。</w:t>
            </w:r>
          </w:p>
          <w:p w14:paraId="26AB4F83" w14:textId="77777777" w:rsidR="007E7E7A" w:rsidRPr="00A66897" w:rsidRDefault="007E7E7A" w:rsidP="007E7E7A">
            <w:pPr>
              <w:spacing w:after="0" w:line="360" w:lineRule="auto"/>
              <w:rPr>
                <w:rFonts w:ascii="Songti SC" w:eastAsia="Songti SC" w:hAnsi="Songti SC" w:cs="仿宋_GB2312"/>
                <w:bCs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 xml:space="preserve">　　</w:t>
            </w:r>
            <w:r w:rsidR="00390984"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>预定电话及联系人：13512053501（预订部经理：魏娜）</w:t>
            </w:r>
          </w:p>
          <w:p w14:paraId="15162597" w14:textId="77777777" w:rsidR="007E7E7A" w:rsidRPr="00A66897" w:rsidRDefault="007E7E7A" w:rsidP="007E7E7A">
            <w:pPr>
              <w:spacing w:after="0" w:line="360" w:lineRule="auto"/>
              <w:rPr>
                <w:rFonts w:ascii="Songti SC" w:eastAsia="Songti SC" w:hAnsi="Songti SC" w:cs="仿宋_GB2312"/>
                <w:bCs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 xml:space="preserve">　　（2）天津瑞湾开元大酒店，距离会议中心约2.5公里，协议价格为：大床及双床房均为420元/天/间（含双人早餐）。</w:t>
            </w:r>
          </w:p>
          <w:p w14:paraId="0DACD2E6" w14:textId="77777777" w:rsidR="007E7E7A" w:rsidRPr="00A66897" w:rsidRDefault="007E7E7A" w:rsidP="007E7E7A">
            <w:pPr>
              <w:spacing w:after="0" w:line="360" w:lineRule="auto"/>
              <w:rPr>
                <w:rFonts w:ascii="Songti SC" w:eastAsia="Songti SC" w:hAnsi="Songti SC" w:cs="仿宋_GB2312"/>
                <w:bCs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 xml:space="preserve">　　预订电话及联系人：022-25787007（酒店预订部，工作时间：08:30-18:00）、13821378055（销售经理：李勋）。会务组将根据最终入住情况，酌情安排开元酒店到会议中心的摆渡车辆，具体安排请签到时咨询。</w:t>
            </w:r>
          </w:p>
          <w:p w14:paraId="3A236825" w14:textId="4CBAAEB4" w:rsidR="001161A9" w:rsidRPr="00A66897" w:rsidRDefault="007E7E7A" w:rsidP="007E7E7A">
            <w:pPr>
              <w:spacing w:after="0" w:line="360" w:lineRule="auto"/>
              <w:rPr>
                <w:rFonts w:ascii="Songti SC" w:eastAsia="Songti SC" w:hAnsi="Songti SC" w:cs="仿宋_GB2312"/>
                <w:bCs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 xml:space="preserve">　　以上酒店报“</w:t>
            </w:r>
            <w:r w:rsidR="00863AFC"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>416</w:t>
            </w: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>保理峰会”即可享受协议价，请参会代表尽早预订。</w:t>
            </w:r>
          </w:p>
          <w:p w14:paraId="7B5F1BD2" w14:textId="77777777" w:rsidR="00F1393E" w:rsidRPr="00A66897" w:rsidRDefault="007E7E7A" w:rsidP="001161A9">
            <w:pPr>
              <w:spacing w:after="0" w:line="360" w:lineRule="auto"/>
              <w:rPr>
                <w:rFonts w:ascii="Songti SC" w:eastAsia="Songti SC" w:hAnsi="Songti SC" w:cs="仿宋_GB2312"/>
                <w:b/>
                <w:bCs/>
                <w:sz w:val="24"/>
                <w:szCs w:val="24"/>
              </w:rPr>
            </w:pPr>
            <w:r w:rsidRPr="00A66897">
              <w:rPr>
                <w:rFonts w:ascii="Songti SC" w:eastAsia="Songti SC" w:hAnsi="Songti SC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A66897">
              <w:rPr>
                <w:rFonts w:ascii="Songti SC" w:eastAsia="Songti SC" w:hAnsi="Songti SC" w:cs="仿宋_GB2312" w:hint="eastAsia"/>
                <w:b/>
                <w:bCs/>
                <w:sz w:val="24"/>
                <w:szCs w:val="24"/>
              </w:rPr>
              <w:t>2、请把此表填写后发送至专委会秘书处官邮：</w:t>
            </w:r>
            <w:r w:rsidR="009B2803" w:rsidRPr="00A66897">
              <w:rPr>
                <w:rFonts w:ascii="Songti SC" w:eastAsia="Songti SC" w:hAnsi="Songti SC" w:cs="仿宋_GB2312"/>
                <w:b/>
                <w:bCs/>
                <w:sz w:val="24"/>
                <w:szCs w:val="24"/>
              </w:rPr>
              <w:t>cfec@cfec.org.cn</w:t>
            </w:r>
            <w:r w:rsidR="009B2803" w:rsidRPr="00A66897">
              <w:rPr>
                <w:rFonts w:ascii="Songti SC" w:eastAsia="Songti SC" w:hAnsi="Songti SC" w:cs="仿宋_GB2312" w:hint="eastAsia"/>
                <w:b/>
                <w:bCs/>
                <w:sz w:val="24"/>
                <w:szCs w:val="24"/>
              </w:rPr>
              <w:t>，会务组将尽快回复。</w:t>
            </w:r>
          </w:p>
        </w:tc>
      </w:tr>
    </w:tbl>
    <w:p w14:paraId="4A9EE1F5" w14:textId="77777777" w:rsidR="009B2803" w:rsidRPr="00A66897" w:rsidRDefault="009B2803">
      <w:pPr>
        <w:spacing w:after="0" w:line="360" w:lineRule="auto"/>
        <w:rPr>
          <w:rFonts w:ascii="Songti SC" w:eastAsia="Songti SC" w:hAnsi="Songti SC" w:cs="仿宋_GB2312"/>
          <w:b/>
          <w:bCs/>
          <w:sz w:val="24"/>
          <w:szCs w:val="24"/>
        </w:rPr>
      </w:pPr>
    </w:p>
    <w:sectPr w:rsidR="009B2803" w:rsidRPr="00A66897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635DCE9" w14:textId="77777777" w:rsidR="00433976" w:rsidRDefault="00433976" w:rsidP="00376397">
      <w:pPr>
        <w:spacing w:after="0"/>
      </w:pPr>
      <w:r>
        <w:separator/>
      </w:r>
    </w:p>
  </w:endnote>
  <w:endnote w:type="continuationSeparator" w:id="0">
    <w:p w14:paraId="3C77DD80" w14:textId="77777777" w:rsidR="00433976" w:rsidRDefault="00433976" w:rsidP="00376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D8DC499" w14:textId="77777777" w:rsidR="00433976" w:rsidRDefault="00433976" w:rsidP="00376397">
      <w:pPr>
        <w:spacing w:after="0"/>
      </w:pPr>
      <w:r>
        <w:separator/>
      </w:r>
    </w:p>
  </w:footnote>
  <w:footnote w:type="continuationSeparator" w:id="0">
    <w:p w14:paraId="6BCC87E7" w14:textId="77777777" w:rsidR="00433976" w:rsidRDefault="00433976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D31D50"/>
    <w:rsid w:val="000003C3"/>
    <w:rsid w:val="0003330B"/>
    <w:rsid w:val="00035A62"/>
    <w:rsid w:val="0006447B"/>
    <w:rsid w:val="000761BD"/>
    <w:rsid w:val="0009257A"/>
    <w:rsid w:val="000C1806"/>
    <w:rsid w:val="00102088"/>
    <w:rsid w:val="001161A9"/>
    <w:rsid w:val="0016385F"/>
    <w:rsid w:val="00181968"/>
    <w:rsid w:val="001B5B06"/>
    <w:rsid w:val="001E18E4"/>
    <w:rsid w:val="0020374C"/>
    <w:rsid w:val="00206053"/>
    <w:rsid w:val="002250F3"/>
    <w:rsid w:val="002318FE"/>
    <w:rsid w:val="002472CB"/>
    <w:rsid w:val="002C48B5"/>
    <w:rsid w:val="002C49B7"/>
    <w:rsid w:val="002C6232"/>
    <w:rsid w:val="002F43F8"/>
    <w:rsid w:val="00323B43"/>
    <w:rsid w:val="0032569D"/>
    <w:rsid w:val="0033052B"/>
    <w:rsid w:val="00332474"/>
    <w:rsid w:val="00343EF2"/>
    <w:rsid w:val="00374031"/>
    <w:rsid w:val="00376397"/>
    <w:rsid w:val="00390984"/>
    <w:rsid w:val="003A7908"/>
    <w:rsid w:val="003D37D8"/>
    <w:rsid w:val="003D41B5"/>
    <w:rsid w:val="00413A82"/>
    <w:rsid w:val="00426133"/>
    <w:rsid w:val="00426491"/>
    <w:rsid w:val="00433976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7430"/>
    <w:rsid w:val="004E1186"/>
    <w:rsid w:val="004E4540"/>
    <w:rsid w:val="00520BD2"/>
    <w:rsid w:val="00521DB8"/>
    <w:rsid w:val="00576F81"/>
    <w:rsid w:val="005C122F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B0DBD"/>
    <w:rsid w:val="006C2352"/>
    <w:rsid w:val="006E0662"/>
    <w:rsid w:val="00716F46"/>
    <w:rsid w:val="00720C7C"/>
    <w:rsid w:val="00747A3E"/>
    <w:rsid w:val="00755817"/>
    <w:rsid w:val="0078676B"/>
    <w:rsid w:val="007871EF"/>
    <w:rsid w:val="007D4F0E"/>
    <w:rsid w:val="007E71FA"/>
    <w:rsid w:val="007E7E7A"/>
    <w:rsid w:val="008120B4"/>
    <w:rsid w:val="008179B0"/>
    <w:rsid w:val="00824E89"/>
    <w:rsid w:val="00844700"/>
    <w:rsid w:val="00845428"/>
    <w:rsid w:val="008505AD"/>
    <w:rsid w:val="00863AFC"/>
    <w:rsid w:val="0087083C"/>
    <w:rsid w:val="008774A0"/>
    <w:rsid w:val="008A5528"/>
    <w:rsid w:val="008A7599"/>
    <w:rsid w:val="008B7726"/>
    <w:rsid w:val="008D1BDB"/>
    <w:rsid w:val="008D4866"/>
    <w:rsid w:val="008E16F1"/>
    <w:rsid w:val="008F165C"/>
    <w:rsid w:val="008F4240"/>
    <w:rsid w:val="00901305"/>
    <w:rsid w:val="0090169F"/>
    <w:rsid w:val="00910481"/>
    <w:rsid w:val="00934992"/>
    <w:rsid w:val="00955BB5"/>
    <w:rsid w:val="00957255"/>
    <w:rsid w:val="00967CAC"/>
    <w:rsid w:val="009A5F73"/>
    <w:rsid w:val="009B2803"/>
    <w:rsid w:val="009E3C1C"/>
    <w:rsid w:val="00A31074"/>
    <w:rsid w:val="00A5725E"/>
    <w:rsid w:val="00A66897"/>
    <w:rsid w:val="00AC6343"/>
    <w:rsid w:val="00AC755C"/>
    <w:rsid w:val="00AD4415"/>
    <w:rsid w:val="00B6211B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72000"/>
    <w:rsid w:val="00C736A4"/>
    <w:rsid w:val="00C73CC2"/>
    <w:rsid w:val="00CC6DBA"/>
    <w:rsid w:val="00CC73BC"/>
    <w:rsid w:val="00CE6604"/>
    <w:rsid w:val="00CF0FA5"/>
    <w:rsid w:val="00D04FD7"/>
    <w:rsid w:val="00D05BB4"/>
    <w:rsid w:val="00D174C8"/>
    <w:rsid w:val="00D21A0C"/>
    <w:rsid w:val="00D31D50"/>
    <w:rsid w:val="00D43D07"/>
    <w:rsid w:val="00D76831"/>
    <w:rsid w:val="00DA2231"/>
    <w:rsid w:val="00DD0AB0"/>
    <w:rsid w:val="00DD4267"/>
    <w:rsid w:val="00DF2588"/>
    <w:rsid w:val="00E001E0"/>
    <w:rsid w:val="00E21A0F"/>
    <w:rsid w:val="00E47D1F"/>
    <w:rsid w:val="00E86237"/>
    <w:rsid w:val="00EB76E2"/>
    <w:rsid w:val="00EC754D"/>
    <w:rsid w:val="00EE126D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80EC5"/>
    <w:rsid w:val="00F96483"/>
    <w:rsid w:val="00FA2440"/>
    <w:rsid w:val="00FB3E6E"/>
    <w:rsid w:val="00FB50F3"/>
    <w:rsid w:val="00FE1FF1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185A4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页脚字符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E21A0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143</Words>
  <Characters>821</Characters>
  <Application>Microsoft Macintosh Word</Application>
  <DocSecurity>0</DocSecurity>
  <Lines>6</Lines>
  <Paragraphs>1</Paragraphs>
  <ScaleCrop>false</ScaleCrop>
  <Company>Lenovo (Beijing) Limited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Microsoft Office 用户</cp:lastModifiedBy>
  <cp:revision>54</cp:revision>
  <dcterms:created xsi:type="dcterms:W3CDTF">2017-02-07T01:18:00Z</dcterms:created>
  <dcterms:modified xsi:type="dcterms:W3CDTF">2018-03-24T09:15:00Z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