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cs="华文中宋" w:asciiTheme="majorEastAsia" w:hAnsiTheme="majorEastAsia" w:eastAsiaTheme="majorEastAsia"/>
          <w:b/>
          <w:color w:val="000000"/>
          <w:sz w:val="44"/>
          <w:szCs w:val="44"/>
        </w:rPr>
        <w:t>附件二：报名回执</w:t>
      </w:r>
    </w:p>
    <w:tbl>
      <w:tblPr>
        <w:tblStyle w:val="5"/>
        <w:tblpPr w:leftFromText="180" w:rightFromText="180" w:bottomFromText="200" w:vertAnchor="text" w:horzAnchor="margin" w:tblpXSpec="center" w:tblpY="91"/>
        <w:tblOverlap w:val="never"/>
        <w:tblW w:w="11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457"/>
        <w:gridCol w:w="1519"/>
        <w:gridCol w:w="282"/>
        <w:gridCol w:w="1874"/>
        <w:gridCol w:w="821"/>
        <w:gridCol w:w="643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2235" w:type="dxa"/>
            <w:vAlign w:val="center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单位名称</w:t>
            </w:r>
          </w:p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（发票抬头）</w:t>
            </w:r>
          </w:p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（）</w:t>
            </w:r>
          </w:p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0" w:type="dxa"/>
            <w:gridSpan w:val="7"/>
            <w:vAlign w:val="center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2235" w:type="dxa"/>
            <w:vAlign w:val="center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发票抬头</w:t>
            </w:r>
          </w:p>
        </w:tc>
        <w:tc>
          <w:tcPr>
            <w:tcW w:w="8930" w:type="dxa"/>
            <w:gridSpan w:val="7"/>
            <w:vAlign w:val="center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2235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单位税号</w:t>
            </w:r>
          </w:p>
        </w:tc>
        <w:tc>
          <w:tcPr>
            <w:tcW w:w="8930" w:type="dxa"/>
            <w:gridSpan w:val="7"/>
            <w:vAlign w:val="center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2235" w:type="dxa"/>
            <w:vAlign w:val="center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8930" w:type="dxa"/>
            <w:gridSpan w:val="7"/>
            <w:vAlign w:val="center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2235" w:type="dxa"/>
            <w:vAlign w:val="center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457" w:type="dxa"/>
            <w:vAlign w:val="center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vAlign w:val="center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联系邮箱</w:t>
            </w:r>
          </w:p>
        </w:tc>
        <w:tc>
          <w:tcPr>
            <w:tcW w:w="2334" w:type="dxa"/>
            <w:vAlign w:val="center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6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2"/>
                <w:sz w:val="24"/>
                <w:szCs w:val="24"/>
              </w:rPr>
              <w:t>参会人员（如参会代表超过三名，请填写多份回执）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35" w:type="dxa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  <w:pict>
                <v:shape id="AutoShape 2" o:spid="_x0000_s1026" o:spt="32" type="#_x0000_t32" style="position:absolute;left:0pt;flip:y;margin-left:-2.95pt;margin-top:2.35pt;height:30.75pt;width:108pt;z-index:25165824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wGJwIAAEoEAAAOAAAAZHJzL2Uyb0RvYy54bWysVE2PmzAQvVfqf7C4J0C+NkEhqxUkvWzb&#10;SLvt3bENWDW2ZTshUdX/3rEh6aa9VFU5mDHjefNm5pn147kV6MSM5UrmUTpOIsQkUZTLOo++vO5G&#10;ywhZhyXFQkmWRxdmo8fN+3frTmdsoholKDMIQKTNOp1HjXM6i2NLGtZiO1aaSXBWyrTYwdbUMTW4&#10;A/RWxJMkWcSdMlQbRZi18LXsndEm4FcVI+5zVVnmkMgj4ObCasJ68Gu8WeOsNlg3nAw08D+waDGX&#10;kPQGVWKH0dHwP6BaToyyqnJjotpYVRUnLNQA1aTJb9W8NFizUAs0x+pbm+z/gyWfTnuDOIXZRUji&#10;Fkb0dHQqZEYT355O2wxOFXJvfIHkLF/0syLfLJKqaLCsWTj8etEQm/qI+C7Eb6yGJIfuo6JwBgN+&#10;6NW5Mi2qBNdffaAHh36gcxjO5TYcdnaIwMd0+pAuEpghAd90lcwn85AMZx7HR2tj3QemWuSNPLLO&#10;YF43rlBSgg6U6XPg07N1nuWvAB8s1Y4LEeQgJOryaOUTeI9VglPvDBtTHwph0Al7QYVnYHF3zKij&#10;pAGsYZhuB9thLnobkgvp8aA6oDNYvWK+r5LVdrldzkazyWI7miVlOXraFbPRYpc+zMtpWRRl+sNT&#10;S2dZwyll0rO7qjed/Z06hnvU6+6m31sb4nv00C8ge30H0mHQfra9Sg6KXvbmKgAQbDg8XC5/I97u&#10;wX77C9j8BAAA//8DAFBLAwQUAAYACAAAACEAZn9629wAAAAHAQAADwAAAGRycy9kb3ducmV2Lnht&#10;bEyOwU6DQBRF9yb+w+SZuGsHSKUt5dEYE40LQ9Kq+ynzBJR5g8wU6N87rnR5c2/OPfl+Np0YaXCt&#10;ZYR4GYEgrqxuuUZ4e31cbEA4r1irzjIhXMjBvri+ylWm7cQHGo++FgHCLlMIjfd9JqWrGjLKLW1P&#10;HLoPOxjlQxxqqQc1BbjpZBJFqTSq5fDQqJ4eGqq+jmeD8M3ry/tKjpvPsvTp0/NLzVROiLc38/0O&#10;hKfZ/43hVz+oQxGcTvbM2okOYXG3DUuE1RpEqJM4ikGcENI0AVnk8r9/8QMAAP//AwBQSwECLQAU&#10;AAYACAAAACEAtoM4kv4AAADhAQAAEwAAAAAAAAAAAAAAAAAAAAAAW0NvbnRlbnRfVHlwZXNdLnht&#10;bFBLAQItABQABgAIAAAAIQA4/SH/1gAAAJQBAAALAAAAAAAAAAAAAAAAAC8BAABfcmVscy8ucmVs&#10;c1BLAQItABQABgAIAAAAIQDFwCwGJwIAAEoEAAAOAAAAAAAAAAAAAAAAAC4CAABkcnMvZTJvRG9j&#10;LnhtbFBLAQItABQABgAIAAAAIQBmf3rb3AAAAAcBAAAPAAAAAAAAAAAAAAAAAIEEAABkcnMvZG93&#10;bnJldi54bWxQSwUGAAAAAAQABADzAAAAig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</w:tc>
        <w:tc>
          <w:tcPr>
            <w:tcW w:w="2976" w:type="dxa"/>
            <w:gridSpan w:val="2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代表一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代表二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代表三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2235" w:type="dxa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姓   名</w:t>
            </w:r>
          </w:p>
        </w:tc>
        <w:tc>
          <w:tcPr>
            <w:tcW w:w="2976" w:type="dxa"/>
            <w:gridSpan w:val="2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2235" w:type="dxa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性   别</w:t>
            </w:r>
          </w:p>
        </w:tc>
        <w:tc>
          <w:tcPr>
            <w:tcW w:w="2976" w:type="dxa"/>
            <w:gridSpan w:val="2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2235" w:type="dxa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职   务</w:t>
            </w:r>
          </w:p>
        </w:tc>
        <w:tc>
          <w:tcPr>
            <w:tcW w:w="2976" w:type="dxa"/>
            <w:gridSpan w:val="2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2235" w:type="dxa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手机号（</w:t>
            </w:r>
            <w:r>
              <w:rPr>
                <w:rFonts w:hint="eastAsia" w:ascii="仿宋" w:hAnsi="仿宋" w:eastAsia="仿宋" w:cs="仿宋_GB2312"/>
                <w:color w:val="000000"/>
                <w:kern w:val="2"/>
                <w:sz w:val="18"/>
                <w:szCs w:val="18"/>
              </w:rPr>
              <w:t>务必填写，便于接收会务短信</w:t>
            </w: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2976" w:type="dxa"/>
            <w:gridSpan w:val="2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2235" w:type="dxa"/>
          </w:tcPr>
          <w:p>
            <w:pPr>
              <w:rPr>
                <w:rFonts w:ascii="仿宋" w:hAnsi="仿宋" w:eastAsia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微信号（</w:t>
            </w:r>
            <w:r>
              <w:rPr>
                <w:rFonts w:hint="eastAsia" w:ascii="仿宋" w:hAnsi="仿宋" w:eastAsia="仿宋" w:cs="仿宋_GB2312"/>
                <w:color w:val="000000"/>
                <w:kern w:val="2"/>
                <w:sz w:val="18"/>
                <w:szCs w:val="18"/>
              </w:rPr>
              <w:t>便于及时加入会议交流群）</w:t>
            </w:r>
          </w:p>
        </w:tc>
        <w:tc>
          <w:tcPr>
            <w:tcW w:w="2976" w:type="dxa"/>
            <w:gridSpan w:val="2"/>
          </w:tcPr>
          <w:p>
            <w:pPr>
              <w:rPr>
                <w:rFonts w:ascii="仿宋" w:hAnsi="仿宋" w:eastAsia="仿宋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35" w:type="dxa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2976" w:type="dxa"/>
            <w:gridSpan w:val="2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exact"/>
        </w:trPr>
        <w:tc>
          <w:tcPr>
            <w:tcW w:w="2235" w:type="dxa"/>
            <w:vMerge w:val="restart"/>
          </w:tcPr>
          <w:p>
            <w:pPr>
              <w:rPr>
                <w:rFonts w:ascii="仿宋" w:hAnsi="仿宋" w:eastAsia="仿宋" w:cs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参会选择</w:t>
            </w:r>
          </w:p>
          <w:p>
            <w:pPr>
              <w:rPr>
                <w:rFonts w:ascii="仿宋" w:hAnsi="仿宋" w:eastAsia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（请划</w:t>
            </w:r>
            <w:r>
              <w:rPr>
                <w:rFonts w:ascii="仿宋" w:hAnsi="仿宋" w:eastAsia="仿宋" w:cs="Arial"/>
                <w:color w:val="000000"/>
                <w:kern w:val="2"/>
                <w:sz w:val="24"/>
                <w:szCs w:val="24"/>
              </w:rPr>
              <w:t>”√”</w:t>
            </w: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 w:cs="仿宋_GB2312"/>
                <w:color w:val="000000"/>
                <w:kern w:val="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rFonts w:ascii="仿宋" w:hAnsi="仿宋" w:eastAsia="仿宋" w:cs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2"/>
                <w:sz w:val="24"/>
                <w:szCs w:val="24"/>
              </w:rPr>
              <w:t>10月21日</w:t>
            </w:r>
          </w:p>
          <w:p>
            <w:pPr>
              <w:spacing w:after="0" w:line="276" w:lineRule="auto"/>
              <w:rPr>
                <w:rFonts w:ascii="仿宋" w:hAnsi="仿宋" w:eastAsia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CFEC工作会议（）</w:t>
            </w:r>
          </w:p>
          <w:p>
            <w:pPr>
              <w:spacing w:after="0" w:line="276" w:lineRule="auto"/>
              <w:rPr>
                <w:rFonts w:ascii="仿宋" w:hAnsi="仿宋" w:eastAsia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奖项发布暨交流晚宴（）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仿宋" w:hAnsi="仿宋" w:eastAsia="仿宋" w:cs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2"/>
                <w:sz w:val="24"/>
                <w:szCs w:val="24"/>
              </w:rPr>
              <w:t>10月21日</w:t>
            </w:r>
          </w:p>
          <w:p>
            <w:pPr>
              <w:spacing w:after="0" w:line="276" w:lineRule="auto"/>
              <w:rPr>
                <w:rFonts w:ascii="仿宋" w:hAnsi="仿宋" w:eastAsia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CFEC工作会议（）</w:t>
            </w:r>
          </w:p>
          <w:p>
            <w:pPr>
              <w:spacing w:after="0" w:line="276" w:lineRule="auto"/>
              <w:rPr>
                <w:rFonts w:ascii="仿宋" w:hAnsi="仿宋" w:eastAsia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奖项发布暨交流晚宴（）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仿宋" w:hAnsi="仿宋" w:eastAsia="仿宋" w:cs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2"/>
                <w:sz w:val="24"/>
                <w:szCs w:val="24"/>
              </w:rPr>
              <w:t>10月21日</w:t>
            </w:r>
          </w:p>
          <w:p>
            <w:pPr>
              <w:spacing w:after="0" w:line="276" w:lineRule="auto"/>
              <w:rPr>
                <w:rFonts w:ascii="仿宋" w:hAnsi="仿宋" w:eastAsia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CFEC工作会议（）</w:t>
            </w:r>
          </w:p>
          <w:p>
            <w:pPr>
              <w:spacing w:after="0" w:line="276" w:lineRule="auto"/>
              <w:rPr>
                <w:rFonts w:ascii="仿宋" w:hAnsi="仿宋" w:eastAsia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奖项发布暨交流晚宴（）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235" w:type="dxa"/>
            <w:vMerge w:val="continue"/>
            <w:vAlign w:val="center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rFonts w:ascii="仿宋" w:hAnsi="仿宋" w:eastAsia="仿宋" w:cs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2"/>
                <w:sz w:val="24"/>
                <w:szCs w:val="24"/>
              </w:rPr>
              <w:t>10月22日</w:t>
            </w:r>
          </w:p>
          <w:p>
            <w:pPr>
              <w:spacing w:after="0" w:line="276" w:lineRule="auto"/>
              <w:rPr>
                <w:rFonts w:ascii="仿宋" w:hAnsi="仿宋" w:eastAsia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开幕式及主论坛（）</w:t>
            </w:r>
          </w:p>
          <w:p>
            <w:pPr>
              <w:spacing w:after="0" w:line="276" w:lineRule="auto"/>
              <w:rPr>
                <w:rFonts w:ascii="仿宋" w:hAnsi="仿宋" w:eastAsia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主题论坛及闭幕式（）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仿宋" w:hAnsi="仿宋" w:eastAsia="仿宋" w:cs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2"/>
                <w:sz w:val="24"/>
                <w:szCs w:val="24"/>
              </w:rPr>
              <w:t>10月22日</w:t>
            </w:r>
          </w:p>
          <w:p>
            <w:pPr>
              <w:spacing w:after="0" w:line="276" w:lineRule="auto"/>
              <w:rPr>
                <w:rFonts w:ascii="仿宋" w:hAnsi="仿宋" w:eastAsia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开幕式及主论坛（）</w:t>
            </w:r>
          </w:p>
          <w:p>
            <w:pPr>
              <w:spacing w:after="0" w:line="276" w:lineRule="auto"/>
              <w:rPr>
                <w:rFonts w:ascii="仿宋" w:hAnsi="仿宋" w:eastAsia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主题论坛及闭幕式（）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仿宋" w:hAnsi="仿宋" w:eastAsia="仿宋" w:cs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2"/>
                <w:sz w:val="24"/>
                <w:szCs w:val="24"/>
              </w:rPr>
              <w:t>10月22日</w:t>
            </w:r>
          </w:p>
          <w:p>
            <w:pPr>
              <w:spacing w:after="0" w:line="276" w:lineRule="auto"/>
              <w:rPr>
                <w:rFonts w:ascii="仿宋" w:hAnsi="仿宋" w:eastAsia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开幕式及主论坛（）</w:t>
            </w:r>
          </w:p>
          <w:p>
            <w:pPr>
              <w:spacing w:after="0" w:line="276" w:lineRule="auto"/>
              <w:rPr>
                <w:rFonts w:ascii="仿宋" w:hAnsi="仿宋" w:eastAsia="仿宋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主题论坛及闭幕式（）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3" w:hRule="exact"/>
        </w:trPr>
        <w:tc>
          <w:tcPr>
            <w:tcW w:w="2235" w:type="dxa"/>
            <w:vAlign w:val="center"/>
          </w:tcPr>
          <w:p>
            <w:pPr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</w:rPr>
              <w:t>备注</w:t>
            </w:r>
          </w:p>
        </w:tc>
        <w:tc>
          <w:tcPr>
            <w:tcW w:w="8930" w:type="dxa"/>
            <w:gridSpan w:val="7"/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　　1、本次会议推荐酒店如下，请参会代表自行预定。</w:t>
            </w:r>
          </w:p>
          <w:p>
            <w:pPr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　　（1）天津于家堡洲际酒店及行政公寓（会议中心），协议价格为：大床及双床房均为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  <w:lang w:val="en-US" w:eastAsia="zh-CN"/>
              </w:rPr>
              <w:t>65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0元/天/间（含双人早餐，具体价格以预定为准）。</w:t>
            </w:r>
          </w:p>
          <w:p>
            <w:pPr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　　预定电话：022-5986 8888转预订部（预定时间：8:30-17:30）</w:t>
            </w:r>
          </w:p>
          <w:p>
            <w:pPr>
              <w:ind w:firstLine="465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（2）天津瑞湾开元大酒店，距离会议中心约2.5公里，协议价格为：大床及双床房均为380元/天/间（含双人早餐）。</w:t>
            </w:r>
          </w:p>
          <w:p>
            <w:pPr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预订电话及联系人：13821378055/022-25780001、7007（销售经理：李勋）</w:t>
            </w:r>
          </w:p>
          <w:p>
            <w:pPr>
              <w:ind w:firstLine="480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 xml:space="preserve">（3）天津滨海假日酒店，距离会议中心4.5公里，协议价格为：大床双床均为450元/天/间（含双份早餐，提供滨海假日酒店—会议中心往返班车接驳服务） </w:t>
            </w:r>
          </w:p>
          <w:p>
            <w:pPr>
              <w:ind w:firstLine="480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预定电话：13820553529 (销售经理：高经理)</w:t>
            </w:r>
          </w:p>
          <w:p>
            <w:pPr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　　为享受协议价格，请各参会代表入驻以上酒店时，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报“10.21保理峰会”，并尽早预订。</w:t>
            </w:r>
          </w:p>
          <w:p>
            <w:pPr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　　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2、请把此表填写后发送至专委会秘书处官邮：</w:t>
            </w:r>
            <w:r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  <w:t>cfec@cfec.org.cn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，会务组将尽快回复。</w:t>
            </w:r>
          </w:p>
        </w:tc>
      </w:tr>
    </w:tbl>
    <w:p>
      <w:pPr>
        <w:rPr>
          <w:rFonts w:ascii="仿宋" w:hAnsi="仿宋" w:eastAsia="仿宋" w:cs="仿宋_GB2312"/>
          <w:b/>
          <w:bCs/>
          <w:sz w:val="24"/>
          <w:szCs w:val="24"/>
        </w:rPr>
      </w:pPr>
    </w:p>
    <w:sectPr>
      <w:pgSz w:w="11906" w:h="16838"/>
      <w:pgMar w:top="567" w:right="567" w:bottom="567" w:left="567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doNotLeaveBackslashAlone/>
    <w:ulTrailSpace/>
    <w:useFELayout/>
    <w:compatSetting w:name="compatibilityMode" w:uri="http://schemas.microsoft.com/office/word" w:val="12"/>
  </w:compat>
  <w:rsids>
    <w:rsidRoot w:val="00D31D50"/>
    <w:rsid w:val="000003C3"/>
    <w:rsid w:val="0003330B"/>
    <w:rsid w:val="00035A62"/>
    <w:rsid w:val="000639AA"/>
    <w:rsid w:val="0006447B"/>
    <w:rsid w:val="00075DEE"/>
    <w:rsid w:val="000761BD"/>
    <w:rsid w:val="0009257A"/>
    <w:rsid w:val="00093001"/>
    <w:rsid w:val="000C1806"/>
    <w:rsid w:val="000F5127"/>
    <w:rsid w:val="00102088"/>
    <w:rsid w:val="001102EB"/>
    <w:rsid w:val="001161A9"/>
    <w:rsid w:val="0016385F"/>
    <w:rsid w:val="00181968"/>
    <w:rsid w:val="001A6290"/>
    <w:rsid w:val="001B5B06"/>
    <w:rsid w:val="001E18E4"/>
    <w:rsid w:val="0020374C"/>
    <w:rsid w:val="00206053"/>
    <w:rsid w:val="00220B1A"/>
    <w:rsid w:val="002250F3"/>
    <w:rsid w:val="002318FE"/>
    <w:rsid w:val="002472CB"/>
    <w:rsid w:val="00297C91"/>
    <w:rsid w:val="002C48B5"/>
    <w:rsid w:val="002C49B7"/>
    <w:rsid w:val="002C6232"/>
    <w:rsid w:val="002F43F8"/>
    <w:rsid w:val="00323B43"/>
    <w:rsid w:val="0032569D"/>
    <w:rsid w:val="0033052B"/>
    <w:rsid w:val="00332474"/>
    <w:rsid w:val="00343EF2"/>
    <w:rsid w:val="00350BDE"/>
    <w:rsid w:val="00374031"/>
    <w:rsid w:val="00376397"/>
    <w:rsid w:val="00390984"/>
    <w:rsid w:val="003A7908"/>
    <w:rsid w:val="003D37D8"/>
    <w:rsid w:val="003D41B5"/>
    <w:rsid w:val="003E1097"/>
    <w:rsid w:val="00402A78"/>
    <w:rsid w:val="00413A82"/>
    <w:rsid w:val="00426133"/>
    <w:rsid w:val="00426491"/>
    <w:rsid w:val="00433976"/>
    <w:rsid w:val="004358AB"/>
    <w:rsid w:val="00463251"/>
    <w:rsid w:val="00471299"/>
    <w:rsid w:val="004931F2"/>
    <w:rsid w:val="00495DF2"/>
    <w:rsid w:val="004B330B"/>
    <w:rsid w:val="004D0D91"/>
    <w:rsid w:val="004D385B"/>
    <w:rsid w:val="004D477D"/>
    <w:rsid w:val="004D58A1"/>
    <w:rsid w:val="004D7430"/>
    <w:rsid w:val="004E1186"/>
    <w:rsid w:val="004E4540"/>
    <w:rsid w:val="00520BD2"/>
    <w:rsid w:val="00521DB8"/>
    <w:rsid w:val="00547903"/>
    <w:rsid w:val="0056010A"/>
    <w:rsid w:val="00576F81"/>
    <w:rsid w:val="00592C5B"/>
    <w:rsid w:val="005A1547"/>
    <w:rsid w:val="005C122F"/>
    <w:rsid w:val="005D6077"/>
    <w:rsid w:val="00614CA8"/>
    <w:rsid w:val="0063317B"/>
    <w:rsid w:val="00633CD0"/>
    <w:rsid w:val="00640275"/>
    <w:rsid w:val="006403AD"/>
    <w:rsid w:val="006604F8"/>
    <w:rsid w:val="00664CC2"/>
    <w:rsid w:val="0067055A"/>
    <w:rsid w:val="00672F9E"/>
    <w:rsid w:val="00692E37"/>
    <w:rsid w:val="006B0DBD"/>
    <w:rsid w:val="006C2352"/>
    <w:rsid w:val="006E0662"/>
    <w:rsid w:val="006F2FDC"/>
    <w:rsid w:val="00716F46"/>
    <w:rsid w:val="00720C7C"/>
    <w:rsid w:val="00747A3E"/>
    <w:rsid w:val="00755817"/>
    <w:rsid w:val="0078676B"/>
    <w:rsid w:val="007871EF"/>
    <w:rsid w:val="007B3289"/>
    <w:rsid w:val="007C579D"/>
    <w:rsid w:val="007D4F0E"/>
    <w:rsid w:val="007E50FF"/>
    <w:rsid w:val="007E71FA"/>
    <w:rsid w:val="007E7E7A"/>
    <w:rsid w:val="008120B4"/>
    <w:rsid w:val="008179B0"/>
    <w:rsid w:val="00824E89"/>
    <w:rsid w:val="00825758"/>
    <w:rsid w:val="00844700"/>
    <w:rsid w:val="00845428"/>
    <w:rsid w:val="008505AD"/>
    <w:rsid w:val="00863AFC"/>
    <w:rsid w:val="0087083C"/>
    <w:rsid w:val="008774A0"/>
    <w:rsid w:val="008A5528"/>
    <w:rsid w:val="008A7599"/>
    <w:rsid w:val="008B6EDD"/>
    <w:rsid w:val="008B7726"/>
    <w:rsid w:val="008D1BDB"/>
    <w:rsid w:val="008D4866"/>
    <w:rsid w:val="008E16F1"/>
    <w:rsid w:val="008E1C4F"/>
    <w:rsid w:val="008F165C"/>
    <w:rsid w:val="008F4240"/>
    <w:rsid w:val="00901305"/>
    <w:rsid w:val="0090169F"/>
    <w:rsid w:val="00910481"/>
    <w:rsid w:val="00934992"/>
    <w:rsid w:val="00944327"/>
    <w:rsid w:val="00955BB5"/>
    <w:rsid w:val="00957255"/>
    <w:rsid w:val="00962B6E"/>
    <w:rsid w:val="00967CAC"/>
    <w:rsid w:val="009A5F73"/>
    <w:rsid w:val="009B2803"/>
    <w:rsid w:val="009E3C1C"/>
    <w:rsid w:val="009F0F85"/>
    <w:rsid w:val="00A06DCB"/>
    <w:rsid w:val="00A31074"/>
    <w:rsid w:val="00A5725E"/>
    <w:rsid w:val="00A66897"/>
    <w:rsid w:val="00AC6343"/>
    <w:rsid w:val="00AC755C"/>
    <w:rsid w:val="00AD4415"/>
    <w:rsid w:val="00AE3F97"/>
    <w:rsid w:val="00B2771B"/>
    <w:rsid w:val="00B311BC"/>
    <w:rsid w:val="00B6211B"/>
    <w:rsid w:val="00BA5660"/>
    <w:rsid w:val="00BC2D9E"/>
    <w:rsid w:val="00BC5500"/>
    <w:rsid w:val="00BF2247"/>
    <w:rsid w:val="00C039D1"/>
    <w:rsid w:val="00C12236"/>
    <w:rsid w:val="00C357C3"/>
    <w:rsid w:val="00C36C02"/>
    <w:rsid w:val="00C53FD6"/>
    <w:rsid w:val="00C5690C"/>
    <w:rsid w:val="00C633F4"/>
    <w:rsid w:val="00C72000"/>
    <w:rsid w:val="00C736A4"/>
    <w:rsid w:val="00C73CC2"/>
    <w:rsid w:val="00CC6DBA"/>
    <w:rsid w:val="00CC73BC"/>
    <w:rsid w:val="00CD4D62"/>
    <w:rsid w:val="00CE6604"/>
    <w:rsid w:val="00CF0FA5"/>
    <w:rsid w:val="00D04FD7"/>
    <w:rsid w:val="00D05BB4"/>
    <w:rsid w:val="00D174C8"/>
    <w:rsid w:val="00D21A0C"/>
    <w:rsid w:val="00D31D50"/>
    <w:rsid w:val="00D43D07"/>
    <w:rsid w:val="00D479EA"/>
    <w:rsid w:val="00D76831"/>
    <w:rsid w:val="00D80F3D"/>
    <w:rsid w:val="00D92961"/>
    <w:rsid w:val="00D93E76"/>
    <w:rsid w:val="00DA2231"/>
    <w:rsid w:val="00DB7262"/>
    <w:rsid w:val="00DC03CE"/>
    <w:rsid w:val="00DD0AB0"/>
    <w:rsid w:val="00DD4267"/>
    <w:rsid w:val="00DF2588"/>
    <w:rsid w:val="00E001E0"/>
    <w:rsid w:val="00E1128A"/>
    <w:rsid w:val="00E21A0F"/>
    <w:rsid w:val="00E47D1F"/>
    <w:rsid w:val="00E73B39"/>
    <w:rsid w:val="00E86237"/>
    <w:rsid w:val="00E91984"/>
    <w:rsid w:val="00EB76E2"/>
    <w:rsid w:val="00EC754D"/>
    <w:rsid w:val="00EE126D"/>
    <w:rsid w:val="00EE7C03"/>
    <w:rsid w:val="00EF04FB"/>
    <w:rsid w:val="00EF6958"/>
    <w:rsid w:val="00F05BB0"/>
    <w:rsid w:val="00F10C0E"/>
    <w:rsid w:val="00F1393E"/>
    <w:rsid w:val="00F2626C"/>
    <w:rsid w:val="00F35416"/>
    <w:rsid w:val="00F36044"/>
    <w:rsid w:val="00F537C7"/>
    <w:rsid w:val="00F54180"/>
    <w:rsid w:val="00F616F0"/>
    <w:rsid w:val="00F70C18"/>
    <w:rsid w:val="00F7180C"/>
    <w:rsid w:val="00F80EC5"/>
    <w:rsid w:val="00F96483"/>
    <w:rsid w:val="00FA2440"/>
    <w:rsid w:val="00FB3E6E"/>
    <w:rsid w:val="00FB50F3"/>
    <w:rsid w:val="00FE1FF1"/>
    <w:rsid w:val="00FF4AB6"/>
    <w:rsid w:val="05ED35C6"/>
    <w:rsid w:val="0D874246"/>
    <w:rsid w:val="43104E14"/>
    <w:rsid w:val="45FE50BF"/>
    <w:rsid w:val="472D6E53"/>
    <w:rsid w:val="4B4A0E91"/>
    <w:rsid w:val="659E6406"/>
    <w:rsid w:val="706E0500"/>
    <w:rsid w:val="7BCA1FA7"/>
    <w:rsid w:val="7EE6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AutoShape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9">
    <w:name w:val="页眉 Char"/>
    <w:basedOn w:val="7"/>
    <w:link w:val="4"/>
    <w:semiHidden/>
    <w:qFormat/>
    <w:locked/>
    <w:uiPriority w:val="99"/>
    <w:rPr>
      <w:rFonts w:ascii="Tahoma" w:hAnsi="Tahoma" w:cs="Tahoma"/>
      <w:sz w:val="18"/>
      <w:szCs w:val="18"/>
    </w:rPr>
  </w:style>
  <w:style w:type="paragraph" w:customStyle="1" w:styleId="10">
    <w:name w:val="列出段落1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123</Words>
  <Characters>705</Characters>
  <Lines>5</Lines>
  <Paragraphs>1</Paragraphs>
  <TotalTime>4</TotalTime>
  <ScaleCrop>false</ScaleCrop>
  <LinksUpToDate>false</LinksUpToDate>
  <CharactersWithSpaces>827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2020-08-11T06:17:00Z</dcterms:created>
  <dc:creator>微软用户</dc:creator>
  <cp:lastModifiedBy>凌*青寒</cp:lastModifiedBy>
  <dcterms:modified xsi:type="dcterms:W3CDTF">2020-09-10T08:19:32Z</dcterms:modified>
  <dc:title>报名回执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